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BD79C" w14:textId="77777777" w:rsidR="00C101B8" w:rsidRPr="00EE6752" w:rsidRDefault="00C101B8" w:rsidP="0029679D">
      <w:pPr>
        <w:ind w:left="0" w:firstLine="0"/>
        <w:rPr>
          <w:rFonts w:ascii="Arial" w:hAnsi="Arial" w:cs="Arial"/>
          <w:lang w:val="sv-SE"/>
        </w:rPr>
      </w:pPr>
    </w:p>
    <w:p w14:paraId="6D5B8829" w14:textId="77777777" w:rsidR="00C101B8" w:rsidRPr="00EE6752" w:rsidRDefault="00B17A5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tabs>
          <w:tab w:val="left" w:pos="7374"/>
        </w:tabs>
        <w:rPr>
          <w:rFonts w:ascii="Arial" w:hAnsi="Arial" w:cs="Arial"/>
          <w:lang w:val="sv-SE"/>
        </w:rPr>
      </w:pPr>
      <w:r>
        <w:rPr>
          <w:rFonts w:ascii="Arial" w:hAnsi="Arial"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DC720" wp14:editId="1B2CD318">
                <wp:simplePos x="0" y="0"/>
                <wp:positionH relativeFrom="margin">
                  <wp:posOffset>76200</wp:posOffset>
                </wp:positionH>
                <wp:positionV relativeFrom="paragraph">
                  <wp:posOffset>93345</wp:posOffset>
                </wp:positionV>
                <wp:extent cx="6153150" cy="89058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890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74014" w14:textId="77777777" w:rsidR="00CD23C0" w:rsidRPr="00EF55A1" w:rsidRDefault="00CD23C0" w:rsidP="0029679D">
                            <w:pPr>
                              <w:ind w:hanging="1080"/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</w:p>
                          <w:p w14:paraId="5962319B" w14:textId="77777777" w:rsidR="00CD23C0" w:rsidRPr="00EF55A1" w:rsidRDefault="00CD23C0" w:rsidP="0029679D">
                            <w:pPr>
                              <w:ind w:hanging="1080"/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8355" w:type="dxa"/>
                              <w:tblInd w:w="576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8355"/>
                            </w:tblGrid>
                            <w:tr w:rsidR="003B118B" w:rsidRPr="00FA19B6" w14:paraId="41D7C467" w14:textId="77777777" w:rsidTr="003B118B">
                              <w:trPr>
                                <w:trHeight w:val="2014"/>
                              </w:trPr>
                              <w:tc>
                                <w:tcPr>
                                  <w:tcW w:w="8355" w:type="dxa"/>
                                </w:tcPr>
                                <w:p w14:paraId="2715E831" w14:textId="77777777" w:rsidR="003B118B" w:rsidRPr="00FA19B6" w:rsidRDefault="003B118B" w:rsidP="003B118B">
                                  <w:pPr>
                                    <w:ind w:left="29" w:firstLine="0"/>
                                    <w:jc w:val="center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A12825">
                                    <w:rPr>
                                      <w:rFonts w:ascii="Trebuchet MS" w:hAnsi="Trebuchet MS"/>
                                      <w:noProof/>
                                      <w:sz w:val="22"/>
                                      <w:szCs w:val="22"/>
                                      <w:lang w:val="en-MY" w:eastAsia="en-MY"/>
                                    </w:rPr>
                                    <w:drawing>
                                      <wp:inline distT="0" distB="0" distL="0" distR="0" wp14:anchorId="4C598281" wp14:editId="20F070CC">
                                        <wp:extent cx="1209675" cy="977417"/>
                                        <wp:effectExtent l="0" t="0" r="0" b="0"/>
                                        <wp:docPr id="1" name="Picture 1" descr="G:\Backup BPM_22072016\BPM\28.BORANG BPM\download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G:\Backup BPM_22072016\BPM\28.BORANG BPM\download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20619" cy="9862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E797453" w14:textId="77777777" w:rsidR="003B118B" w:rsidRPr="00FA19B6" w:rsidRDefault="003B118B" w:rsidP="0029679D">
                                  <w:pPr>
                                    <w:ind w:hanging="1080"/>
                                    <w:rPr>
                                      <w:rFonts w:ascii="Trebuchet MS" w:hAnsi="Trebuchet M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967D69" w14:textId="77777777" w:rsidR="00CD23C0" w:rsidRDefault="00CD23C0" w:rsidP="00E53235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KEMEN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TERIAN PERDAGANGAN DALAM NEGERI</w:t>
                            </w:r>
                          </w:p>
                          <w:p w14:paraId="6155DE63" w14:textId="08DE6C4F" w:rsidR="00CD23C0" w:rsidRDefault="00CD23C0" w:rsidP="00E53235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 xml:space="preserve">DAN </w:t>
                            </w:r>
                            <w:r w:rsidR="003B118B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KOS SARA HIDUP</w:t>
                            </w:r>
                          </w:p>
                          <w:p w14:paraId="3641737A" w14:textId="77777777" w:rsidR="00CD23C0" w:rsidRPr="00E53235" w:rsidRDefault="00CD23C0" w:rsidP="00E53235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07F7DE4C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lang w:val="sv-SE"/>
                              </w:rPr>
                            </w:pPr>
                          </w:p>
                          <w:p w14:paraId="4B17CE51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 xml:space="preserve">DOKUMEN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TENDER</w:t>
                            </w:r>
                          </w:p>
                          <w:p w14:paraId="6B52E8EB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66BE63FF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310F2BBE" w14:textId="77777777" w:rsidR="00CD23C0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UNTUK</w:t>
                            </w:r>
                          </w:p>
                          <w:p w14:paraId="2E0DE666" w14:textId="77777777" w:rsidR="00CD23C0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664CB0BE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PEROLEHAN PERKHIDMATAN PERUNDING SECARA TENDER TERBUKA</w:t>
                            </w:r>
                          </w:p>
                          <w:p w14:paraId="27255320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5DF2ADE4" w14:textId="06E613E1" w:rsidR="00CD23C0" w:rsidRDefault="00CD23C0" w:rsidP="006713CF">
                            <w:pPr>
                              <w:ind w:left="0" w:firstLine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lang w:val="ms-MY"/>
                              </w:rPr>
                            </w:pPr>
                            <w:r w:rsidRPr="003B118B"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>“</w:t>
                            </w:r>
                            <w:r w:rsidR="00F57F1A"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 xml:space="preserve">PELANTIKAN PERUNDING (KAJIAN BUKAN FIZIKAL) BAGI MENJALANKAN KAJIAN </w:t>
                            </w:r>
                            <w:r w:rsidR="00F57F1A" w:rsidRPr="003B118B">
                              <w:rPr>
                                <w:rFonts w:ascii="Arial" w:hAnsi="Arial" w:cs="Arial"/>
                                <w:b/>
                                <w:i/>
                                <w:lang w:val="sv-SE" w:eastAsia="en-MY"/>
                              </w:rPr>
                              <w:t>CONSUMER EMPOWERMENT INDEX</w:t>
                            </w:r>
                            <w:r w:rsidR="00F57F1A"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 xml:space="preserve"> </w:t>
                            </w:r>
                            <w:r w:rsidR="00223642"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 xml:space="preserve">(CEI) </w:t>
                            </w:r>
                            <w:r w:rsidR="003B118B"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 xml:space="preserve">TAHUN 2025 </w:t>
                            </w:r>
                            <w:r w:rsidR="00F57F1A"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 xml:space="preserve">BAGI KEMENTERIAN PERDAGANGAN DALAM NEGERI DAN </w:t>
                            </w:r>
                            <w:r w:rsidR="003B118B"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>KOS SARA HIDUP</w:t>
                            </w:r>
                            <w:r w:rsidRPr="003B118B">
                              <w:rPr>
                                <w:rFonts w:ascii="Arial" w:hAnsi="Arial" w:cs="Arial"/>
                                <w:b/>
                                <w:lang w:val="sv-SE" w:eastAsia="en-MY"/>
                              </w:rPr>
                              <w:t>”</w:t>
                            </w:r>
                          </w:p>
                          <w:p w14:paraId="4205F7AB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color w:val="FF0000"/>
                                <w:lang w:val="ms-MY"/>
                              </w:rPr>
                            </w:pPr>
                          </w:p>
                          <w:p w14:paraId="79FB2DEA" w14:textId="7AC89D3F" w:rsidR="00CD23C0" w:rsidRPr="00D2320D" w:rsidRDefault="003B118B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ms-MY"/>
                              </w:rPr>
                              <w:t>NO FAIL :</w:t>
                            </w:r>
                            <w:r w:rsidRPr="003B118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lang w:val="ms-MY"/>
                              </w:rPr>
                              <w:t xml:space="preserve"> _______________________</w:t>
                            </w:r>
                          </w:p>
                          <w:p w14:paraId="341D5F32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65D9DE4C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72320158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DISEDIAKAN OLEH  :</w:t>
                            </w:r>
                          </w:p>
                          <w:p w14:paraId="036A70DA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</w:p>
                          <w:p w14:paraId="2578139E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KEMENTERIAN PERDAGANGAN DALAM NEGERI</w:t>
                            </w:r>
                          </w:p>
                          <w:p w14:paraId="0A9565A0" w14:textId="55941E10" w:rsidR="00CD23C0" w:rsidRPr="00E53235" w:rsidRDefault="00CD23C0" w:rsidP="00E53235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 xml:space="preserve">DAN </w:t>
                            </w:r>
                            <w:r w:rsidR="003B118B">
                              <w:rPr>
                                <w:rFonts w:ascii="Arial" w:hAnsi="Arial" w:cs="Arial"/>
                                <w:b/>
                                <w:bCs/>
                                <w:lang w:val="sv-SE"/>
                              </w:rPr>
                              <w:t>KOS SARA HIDUP</w:t>
                            </w:r>
                          </w:p>
                          <w:p w14:paraId="20685AB5" w14:textId="77777777" w:rsidR="00CD23C0" w:rsidRPr="003B118B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fi-FI"/>
                              </w:rPr>
                            </w:pPr>
                            <w:r w:rsidRPr="003B118B">
                              <w:rPr>
                                <w:rFonts w:ascii="Arial" w:hAnsi="Arial" w:cs="Arial"/>
                                <w:b/>
                                <w:bCs/>
                                <w:lang w:val="fi-FI"/>
                              </w:rPr>
                              <w:t>BAHAGIAN PEROLEHAN DAN PEMBANGUNAN</w:t>
                            </w:r>
                          </w:p>
                          <w:p w14:paraId="5E6C9257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fi-FI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fi-FI"/>
                              </w:rPr>
                              <w:t>ARAS 6, NO. 13 PERSIARAN PERDANA</w:t>
                            </w:r>
                          </w:p>
                          <w:p w14:paraId="0637037A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fi-FI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fi-FI"/>
                              </w:rPr>
                              <w:t>PUSAT PENTADBIRAN KERAJAAN PERSEKUTUAN</w:t>
                            </w:r>
                          </w:p>
                          <w:p w14:paraId="078D1A11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62623 PUTRAJAYA</w:t>
                            </w:r>
                          </w:p>
                          <w:p w14:paraId="4B2DC13C" w14:textId="77777777" w:rsidR="00CD23C0" w:rsidRPr="0029679D" w:rsidRDefault="00CD23C0" w:rsidP="0029679D">
                            <w:pPr>
                              <w:ind w:hanging="108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1581"/>
                              <w:gridCol w:w="1203"/>
                              <w:gridCol w:w="2364"/>
                            </w:tblGrid>
                            <w:tr w:rsidR="00CD23C0" w:rsidRPr="0029679D" w14:paraId="762B85C9" w14:textId="77777777" w:rsidTr="003E12EA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1581" w:type="dxa"/>
                                </w:tcPr>
                                <w:p w14:paraId="355B0A71" w14:textId="77777777" w:rsidR="00CD23C0" w:rsidRPr="0029679D" w:rsidRDefault="00CD23C0" w:rsidP="0029679D">
                                  <w:pPr>
                                    <w:ind w:hanging="1080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29679D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  <w:t>TEL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</w:tcPr>
                                <w:p w14:paraId="00AC5D42" w14:textId="77777777" w:rsidR="00CD23C0" w:rsidRPr="0029679D" w:rsidRDefault="00CD23C0" w:rsidP="0029679D">
                                  <w:pPr>
                                    <w:ind w:hanging="1080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29679D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F825609" w14:textId="77777777" w:rsidR="00CD23C0" w:rsidRPr="0029679D" w:rsidRDefault="00CD23C0" w:rsidP="0029679D">
                                  <w:pPr>
                                    <w:ind w:hanging="1080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29679D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  <w:t>03-88825500</w:t>
                                  </w:r>
                                </w:p>
                              </w:tc>
                            </w:tr>
                            <w:tr w:rsidR="00CD23C0" w:rsidRPr="0029679D" w14:paraId="78B3F596" w14:textId="77777777" w:rsidTr="003E12EA">
                              <w:trPr>
                                <w:trHeight w:val="355"/>
                                <w:jc w:val="center"/>
                              </w:trPr>
                              <w:tc>
                                <w:tcPr>
                                  <w:tcW w:w="1581" w:type="dxa"/>
                                </w:tcPr>
                                <w:p w14:paraId="7EB878C3" w14:textId="77777777" w:rsidR="00CD23C0" w:rsidRPr="0029679D" w:rsidRDefault="00CD23C0" w:rsidP="0029679D">
                                  <w:pPr>
                                    <w:ind w:hanging="1080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29679D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</w:tcPr>
                                <w:p w14:paraId="05FDBDB7" w14:textId="77777777" w:rsidR="00CD23C0" w:rsidRPr="0029679D" w:rsidRDefault="00CD23C0" w:rsidP="0029679D">
                                  <w:pPr>
                                    <w:ind w:hanging="1080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29679D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7263C61B" w14:textId="77777777" w:rsidR="00CD23C0" w:rsidRPr="0029679D" w:rsidRDefault="00CD23C0" w:rsidP="0029679D">
                                  <w:pPr>
                                    <w:ind w:hanging="1080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29679D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ES"/>
                                    </w:rPr>
                                    <w:t>03-88825763</w:t>
                                  </w:r>
                                </w:p>
                              </w:tc>
                            </w:tr>
                          </w:tbl>
                          <w:p w14:paraId="2AE17E65" w14:textId="77777777" w:rsidR="00CD23C0" w:rsidRPr="00EF55A1" w:rsidRDefault="00CD23C0" w:rsidP="0029679D">
                            <w:pPr>
                              <w:ind w:hanging="1080"/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</w:p>
                          <w:p w14:paraId="27BAA8C2" w14:textId="77777777" w:rsidR="00CD23C0" w:rsidRPr="00EF55A1" w:rsidRDefault="00CD23C0" w:rsidP="003E12EA">
                            <w:pPr>
                              <w:ind w:hanging="1080"/>
                              <w:jc w:val="center"/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DC72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pt;margin-top:7.35pt;width:484.5pt;height:7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" stroked="f">
                <v:textbox>
                  <w:txbxContent>
                    <w:p w14:paraId="65F74014" w14:textId="77777777" w:rsidR="00CD23C0" w:rsidRPr="00EF55A1" w:rsidRDefault="00CD23C0" w:rsidP="0029679D">
                      <w:pPr>
                        <w:ind w:hanging="1080"/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</w:p>
                    <w:p w14:paraId="5962319B" w14:textId="77777777" w:rsidR="00CD23C0" w:rsidRPr="00EF55A1" w:rsidRDefault="00CD23C0" w:rsidP="0029679D">
                      <w:pPr>
                        <w:ind w:hanging="1080"/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8355" w:type="dxa"/>
                        <w:tblInd w:w="576" w:type="dxa"/>
                        <w:tblLook w:val="01E0" w:firstRow="1" w:lastRow="1" w:firstColumn="1" w:lastColumn="1" w:noHBand="0" w:noVBand="0"/>
                      </w:tblPr>
                      <w:tblGrid>
                        <w:gridCol w:w="8355"/>
                      </w:tblGrid>
                      <w:tr w:rsidR="003B118B" w:rsidRPr="00FA19B6" w14:paraId="41D7C467" w14:textId="77777777" w:rsidTr="003B118B">
                        <w:trPr>
                          <w:trHeight w:val="2014"/>
                        </w:trPr>
                        <w:tc>
                          <w:tcPr>
                            <w:tcW w:w="8355" w:type="dxa"/>
                          </w:tcPr>
                          <w:p w14:paraId="2715E831" w14:textId="77777777" w:rsidR="003B118B" w:rsidRPr="00FA19B6" w:rsidRDefault="003B118B" w:rsidP="003B118B">
                            <w:pPr>
                              <w:ind w:left="29" w:firstLine="0"/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  <w:r w:rsidRPr="00A12825">
                              <w:rPr>
                                <w:rFonts w:ascii="Trebuchet MS" w:hAnsi="Trebuchet MS"/>
                                <w:noProof/>
                                <w:sz w:val="22"/>
                                <w:szCs w:val="22"/>
                                <w:lang w:val="en-MY" w:eastAsia="en-MY"/>
                              </w:rPr>
                              <w:drawing>
                                <wp:inline distT="0" distB="0" distL="0" distR="0" wp14:anchorId="4C598281" wp14:editId="20F070CC">
                                  <wp:extent cx="1209675" cy="977417"/>
                                  <wp:effectExtent l="0" t="0" r="0" b="0"/>
                                  <wp:docPr id="1" name="Picture 1" descr="G:\Backup BPM_22072016\BPM\28.BORANG BPM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:\Backup BPM_22072016\BPM\28.BORANG BPM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0619" cy="9862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797453" w14:textId="77777777" w:rsidR="003B118B" w:rsidRPr="00FA19B6" w:rsidRDefault="003B118B" w:rsidP="0029679D">
                            <w:pPr>
                              <w:ind w:hanging="1080"/>
                              <w:rPr>
                                <w:rFonts w:ascii="Trebuchet MS" w:hAnsi="Trebuchet MS"/>
                              </w:rPr>
                            </w:pPr>
                          </w:p>
                        </w:tc>
                      </w:tr>
                    </w:tbl>
                    <w:p w14:paraId="0D967D69" w14:textId="77777777" w:rsidR="00CD23C0" w:rsidRDefault="00CD23C0" w:rsidP="00E53235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KEMEN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TERIAN PERDAGANGAN DALAM NEGERI</w:t>
                      </w:r>
                    </w:p>
                    <w:p w14:paraId="6155DE63" w14:textId="08DE6C4F" w:rsidR="00CD23C0" w:rsidRDefault="00CD23C0" w:rsidP="00E53235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 xml:space="preserve">DAN </w:t>
                      </w:r>
                      <w:r w:rsidR="003B118B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KOS SARA HIDUP</w:t>
                      </w:r>
                    </w:p>
                    <w:p w14:paraId="3641737A" w14:textId="77777777" w:rsidR="00CD23C0" w:rsidRPr="00E53235" w:rsidRDefault="00CD23C0" w:rsidP="00E53235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07F7DE4C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lang w:val="sv-SE"/>
                        </w:rPr>
                      </w:pPr>
                    </w:p>
                    <w:p w14:paraId="4B17CE51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 xml:space="preserve">DOKUMEN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TENDER</w:t>
                      </w:r>
                    </w:p>
                    <w:p w14:paraId="6B52E8EB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66BE63FF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310F2BBE" w14:textId="77777777" w:rsidR="00CD23C0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UNTUK</w:t>
                      </w:r>
                    </w:p>
                    <w:p w14:paraId="2E0DE666" w14:textId="77777777" w:rsidR="00CD23C0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664CB0BE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PEROLEHAN PERKHIDMATAN PERUNDING SECARA TENDER TERBUKA</w:t>
                      </w:r>
                    </w:p>
                    <w:p w14:paraId="27255320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5DF2ADE4" w14:textId="06E613E1" w:rsidR="00CD23C0" w:rsidRDefault="00CD23C0" w:rsidP="006713CF">
                      <w:pPr>
                        <w:ind w:left="0" w:firstLine="0"/>
                        <w:jc w:val="center"/>
                        <w:rPr>
                          <w:rFonts w:ascii="Arial" w:hAnsi="Arial" w:cs="Arial"/>
                          <w:color w:val="FF0000"/>
                          <w:lang w:val="ms-MY"/>
                        </w:rPr>
                      </w:pPr>
                      <w:r w:rsidRPr="003B118B">
                        <w:rPr>
                          <w:rFonts w:ascii="Arial" w:hAnsi="Arial" w:cs="Arial"/>
                          <w:b/>
                          <w:lang w:val="sv-SE"/>
                        </w:rPr>
                        <w:t>“</w:t>
                      </w:r>
                      <w:r w:rsidR="00F57F1A"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 xml:space="preserve">PELANTIKAN PERUNDING (KAJIAN BUKAN FIZIKAL) BAGI MENJALANKAN KAJIAN </w:t>
                      </w:r>
                      <w:r w:rsidR="00F57F1A" w:rsidRPr="003B118B">
                        <w:rPr>
                          <w:rFonts w:ascii="Arial" w:hAnsi="Arial" w:cs="Arial"/>
                          <w:b/>
                          <w:i/>
                          <w:lang w:val="sv-SE" w:eastAsia="en-MY"/>
                        </w:rPr>
                        <w:t>CONSUMER EMPOWERMENT INDEX</w:t>
                      </w:r>
                      <w:r w:rsidR="00F57F1A"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 xml:space="preserve"> </w:t>
                      </w:r>
                      <w:r w:rsidR="00223642"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 xml:space="preserve">(CEI) </w:t>
                      </w:r>
                      <w:r w:rsidR="003B118B"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 xml:space="preserve">TAHUN 2025 </w:t>
                      </w:r>
                      <w:r w:rsidR="00F57F1A"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 xml:space="preserve">BAGI KEMENTERIAN PERDAGANGAN DALAM NEGERI DAN </w:t>
                      </w:r>
                      <w:r w:rsidR="003B118B"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>KOS SARA HIDUP</w:t>
                      </w:r>
                      <w:r w:rsidRPr="003B118B">
                        <w:rPr>
                          <w:rFonts w:ascii="Arial" w:hAnsi="Arial" w:cs="Arial"/>
                          <w:b/>
                          <w:lang w:val="sv-SE" w:eastAsia="en-MY"/>
                        </w:rPr>
                        <w:t>”</w:t>
                      </w:r>
                    </w:p>
                    <w:p w14:paraId="4205F7AB" w14:textId="77777777" w:rsidR="00CD23C0" w:rsidRPr="0029679D" w:rsidRDefault="00CD23C0" w:rsidP="0029679D">
                      <w:pPr>
                        <w:ind w:hanging="1080"/>
                        <w:rPr>
                          <w:rFonts w:ascii="Arial" w:hAnsi="Arial" w:cs="Arial"/>
                          <w:color w:val="FF0000"/>
                          <w:lang w:val="ms-MY"/>
                        </w:rPr>
                      </w:pPr>
                    </w:p>
                    <w:p w14:paraId="79FB2DEA" w14:textId="7AC89D3F" w:rsidR="00CD23C0" w:rsidRPr="00D2320D" w:rsidRDefault="003B118B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ms-MY"/>
                        </w:rPr>
                        <w:t>NO FAIL :</w:t>
                      </w:r>
                      <w:r w:rsidRPr="003B118B">
                        <w:rPr>
                          <w:rFonts w:ascii="Arial" w:hAnsi="Arial" w:cs="Arial"/>
                          <w:b/>
                          <w:bCs/>
                          <w:color w:val="FF0000"/>
                          <w:lang w:val="ms-MY"/>
                        </w:rPr>
                        <w:t xml:space="preserve"> _______________________</w:t>
                      </w:r>
                    </w:p>
                    <w:p w14:paraId="341D5F32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65D9DE4C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72320158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DISEDIAKAN OLEH  :</w:t>
                      </w:r>
                    </w:p>
                    <w:p w14:paraId="036A70DA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</w:p>
                    <w:p w14:paraId="2578139E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KEMENTERIAN PERDAGANGAN DALAM NEGERI</w:t>
                      </w:r>
                    </w:p>
                    <w:p w14:paraId="0A9565A0" w14:textId="55941E10" w:rsidR="00CD23C0" w:rsidRPr="00E53235" w:rsidRDefault="00CD23C0" w:rsidP="00E53235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 xml:space="preserve">DAN </w:t>
                      </w:r>
                      <w:r w:rsidR="003B118B">
                        <w:rPr>
                          <w:rFonts w:ascii="Arial" w:hAnsi="Arial" w:cs="Arial"/>
                          <w:b/>
                          <w:bCs/>
                          <w:lang w:val="sv-SE"/>
                        </w:rPr>
                        <w:t>KOS SARA HIDUP</w:t>
                      </w:r>
                    </w:p>
                    <w:p w14:paraId="20685AB5" w14:textId="77777777" w:rsidR="00CD23C0" w:rsidRPr="003B118B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fi-FI"/>
                        </w:rPr>
                      </w:pPr>
                      <w:r w:rsidRPr="003B118B">
                        <w:rPr>
                          <w:rFonts w:ascii="Arial" w:hAnsi="Arial" w:cs="Arial"/>
                          <w:b/>
                          <w:bCs/>
                          <w:lang w:val="fi-FI"/>
                        </w:rPr>
                        <w:t>BAHAGIAN PEROLEHAN DAN PEMBANGUNAN</w:t>
                      </w:r>
                    </w:p>
                    <w:p w14:paraId="5E6C9257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fi-FI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fi-FI"/>
                        </w:rPr>
                        <w:t>ARAS 6, NO. 13 PERSIARAN PERDANA</w:t>
                      </w:r>
                    </w:p>
                    <w:p w14:paraId="0637037A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fi-FI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fi-FI"/>
                        </w:rPr>
                        <w:t>PUSAT PENTADBIRAN KERAJAAN PERSEKUTUAN</w:t>
                      </w:r>
                    </w:p>
                    <w:p w14:paraId="078D1A11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es-ES"/>
                        </w:rPr>
                      </w:pPr>
                      <w:r w:rsidRPr="0029679D">
                        <w:rPr>
                          <w:rFonts w:ascii="Arial" w:hAnsi="Arial" w:cs="Arial"/>
                          <w:b/>
                          <w:bCs/>
                          <w:lang w:val="es-ES"/>
                        </w:rPr>
                        <w:t>62623 PUTRAJAYA</w:t>
                      </w:r>
                    </w:p>
                    <w:p w14:paraId="4B2DC13C" w14:textId="77777777" w:rsidR="00CD23C0" w:rsidRPr="0029679D" w:rsidRDefault="00CD23C0" w:rsidP="0029679D">
                      <w:pPr>
                        <w:ind w:hanging="1080"/>
                        <w:jc w:val="center"/>
                        <w:rPr>
                          <w:rFonts w:ascii="Arial" w:hAnsi="Arial" w:cs="Arial"/>
                          <w:b/>
                          <w:bCs/>
                          <w:lang w:val="es-ES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1581"/>
                        <w:gridCol w:w="1203"/>
                        <w:gridCol w:w="2364"/>
                      </w:tblGrid>
                      <w:tr w:rsidR="00CD23C0" w:rsidRPr="0029679D" w14:paraId="762B85C9" w14:textId="77777777" w:rsidTr="003E12EA">
                        <w:trPr>
                          <w:trHeight w:val="391"/>
                          <w:jc w:val="center"/>
                        </w:trPr>
                        <w:tc>
                          <w:tcPr>
                            <w:tcW w:w="1581" w:type="dxa"/>
                          </w:tcPr>
                          <w:p w14:paraId="355B0A71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TEL</w:t>
                            </w:r>
                          </w:p>
                        </w:tc>
                        <w:tc>
                          <w:tcPr>
                            <w:tcW w:w="1203" w:type="dxa"/>
                          </w:tcPr>
                          <w:p w14:paraId="00AC5D42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F825609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03-88825500</w:t>
                            </w:r>
                          </w:p>
                        </w:tc>
                      </w:tr>
                      <w:tr w:rsidR="00CD23C0" w:rsidRPr="0029679D" w14:paraId="78B3F596" w14:textId="77777777" w:rsidTr="003E12EA">
                        <w:trPr>
                          <w:trHeight w:val="355"/>
                          <w:jc w:val="center"/>
                        </w:trPr>
                        <w:tc>
                          <w:tcPr>
                            <w:tcW w:w="1581" w:type="dxa"/>
                          </w:tcPr>
                          <w:p w14:paraId="7EB878C3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1203" w:type="dxa"/>
                          </w:tcPr>
                          <w:p w14:paraId="05FDBDB7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7263C61B" w14:textId="77777777" w:rsidR="00CD23C0" w:rsidRPr="0029679D" w:rsidRDefault="00CD23C0" w:rsidP="0029679D">
                            <w:pPr>
                              <w:ind w:hanging="1080"/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29679D">
                              <w:rPr>
                                <w:rFonts w:ascii="Arial" w:hAnsi="Arial" w:cs="Arial"/>
                                <w:b/>
                                <w:bCs/>
                                <w:lang w:val="es-ES"/>
                              </w:rPr>
                              <w:t>03-88825763</w:t>
                            </w:r>
                          </w:p>
                        </w:tc>
                      </w:tr>
                    </w:tbl>
                    <w:p w14:paraId="2AE17E65" w14:textId="77777777" w:rsidR="00CD23C0" w:rsidRPr="00EF55A1" w:rsidRDefault="00CD23C0" w:rsidP="0029679D">
                      <w:pPr>
                        <w:ind w:hanging="1080"/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</w:p>
                    <w:p w14:paraId="27BAA8C2" w14:textId="77777777" w:rsidR="00CD23C0" w:rsidRPr="00EF55A1" w:rsidRDefault="00CD23C0" w:rsidP="003E12EA">
                      <w:pPr>
                        <w:ind w:hanging="1080"/>
                        <w:jc w:val="center"/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01B8" w:rsidRPr="00EE6752">
        <w:rPr>
          <w:rFonts w:ascii="Arial" w:hAnsi="Arial" w:cs="Arial"/>
          <w:lang w:val="sv-SE"/>
        </w:rPr>
        <w:tab/>
      </w:r>
      <w:r w:rsidR="00C101B8" w:rsidRPr="00EE6752">
        <w:rPr>
          <w:rFonts w:ascii="Arial" w:hAnsi="Arial" w:cs="Arial"/>
          <w:lang w:val="sv-SE"/>
        </w:rPr>
        <w:tab/>
      </w:r>
      <w:r w:rsidR="00C101B8" w:rsidRPr="00EE6752">
        <w:rPr>
          <w:rFonts w:ascii="Arial" w:hAnsi="Arial" w:cs="Arial"/>
          <w:lang w:val="sv-SE"/>
        </w:rPr>
        <w:tab/>
      </w:r>
      <w:r w:rsidR="00C101B8" w:rsidRPr="00EE6752">
        <w:rPr>
          <w:rFonts w:ascii="Arial" w:hAnsi="Arial" w:cs="Arial"/>
          <w:lang w:val="sv-SE"/>
        </w:rPr>
        <w:tab/>
      </w:r>
      <w:r w:rsidR="00C101B8" w:rsidRPr="00EE6752">
        <w:rPr>
          <w:rFonts w:ascii="Arial" w:hAnsi="Arial" w:cs="Arial"/>
          <w:lang w:val="sv-SE"/>
        </w:rPr>
        <w:tab/>
      </w:r>
    </w:p>
    <w:p w14:paraId="6B837CE9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E5BE5C4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68A5211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37B230D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5FC9180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566A4EE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DD2189A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0069321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74721E4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EEC1DEA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3447E0A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5A40BEB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169F862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696AA26A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AE59C0B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5A01C2E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A65BD72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6C2182BF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CA1CC66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62B5E5D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08CFF28D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C98B9C1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7A1AF33B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76F221A1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2011FCA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02D5D6D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765FEA8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0EE747A1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9B3A1BC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B50969E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DAF05C3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7E7CE5EC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88D9801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0B0D2F37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3D90416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077E6ED3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86E5C49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5CD728DF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547D05F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6F11B2C9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504C6E7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734F4563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325CD04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C36FB94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045E308A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C78D475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327B5A6E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41490434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9331B5B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28AD2B15" w14:textId="77777777" w:rsidR="00C101B8" w:rsidRPr="00EE6752" w:rsidRDefault="00C101B8" w:rsidP="0029679D">
      <w:pPr>
        <w:pBdr>
          <w:top w:val="thinThickThinSmallGap" w:sz="24" w:space="1" w:color="auto"/>
          <w:left w:val="thinThickThinSmallGap" w:sz="24" w:space="30" w:color="auto"/>
          <w:bottom w:val="thinThickThinSmallGap" w:sz="24" w:space="1" w:color="auto"/>
          <w:right w:val="thinThickThinSmallGap" w:sz="24" w:space="4" w:color="auto"/>
        </w:pBdr>
        <w:rPr>
          <w:rFonts w:ascii="Arial" w:hAnsi="Arial" w:cs="Arial"/>
          <w:lang w:val="sv-SE"/>
        </w:rPr>
      </w:pPr>
    </w:p>
    <w:p w14:paraId="165A80E0" w14:textId="77777777" w:rsidR="00C101B8" w:rsidRPr="00EE6752" w:rsidRDefault="00C101B8" w:rsidP="00C101B8">
      <w:pPr>
        <w:rPr>
          <w:rFonts w:ascii="Arial" w:hAnsi="Arial" w:cs="Arial"/>
          <w:b/>
          <w:bCs/>
          <w:lang w:val="sv-SE"/>
        </w:rPr>
      </w:pPr>
    </w:p>
    <w:p w14:paraId="290EC65A" w14:textId="77777777" w:rsidR="00C101B8" w:rsidRPr="00EE6752" w:rsidRDefault="00C101B8" w:rsidP="00C101B8">
      <w:pPr>
        <w:rPr>
          <w:rFonts w:ascii="Arial" w:hAnsi="Arial" w:cs="Arial"/>
          <w:b/>
          <w:bCs/>
          <w:lang w:val="sv-SE"/>
        </w:rPr>
      </w:pPr>
    </w:p>
    <w:p w14:paraId="36DC2E48" w14:textId="77777777" w:rsidR="00C101B8" w:rsidRDefault="00C101B8" w:rsidP="0029679D">
      <w:pPr>
        <w:pStyle w:val="Heading4"/>
        <w:jc w:val="center"/>
        <w:rPr>
          <w:rFonts w:ascii="Arial" w:hAnsi="Arial" w:cs="Arial"/>
          <w:sz w:val="24"/>
          <w:szCs w:val="24"/>
          <w:lang w:val="ms-MY"/>
        </w:rPr>
      </w:pPr>
      <w:r w:rsidRPr="00EE6752">
        <w:rPr>
          <w:rFonts w:ascii="Arial" w:hAnsi="Arial" w:cs="Arial"/>
          <w:sz w:val="24"/>
          <w:szCs w:val="24"/>
          <w:lang w:val="ms-MY"/>
        </w:rPr>
        <w:lastRenderedPageBreak/>
        <w:t>KANDUNGAN</w:t>
      </w:r>
    </w:p>
    <w:p w14:paraId="37E853DA" w14:textId="77777777" w:rsidR="006B103C" w:rsidRDefault="006B103C" w:rsidP="006B103C">
      <w:pPr>
        <w:rPr>
          <w:lang w:val="ms-MY"/>
        </w:rPr>
      </w:pPr>
    </w:p>
    <w:p w14:paraId="66E5A7E9" w14:textId="77777777" w:rsidR="006B103C" w:rsidRPr="006B103C" w:rsidRDefault="006B103C" w:rsidP="006B103C">
      <w:pPr>
        <w:rPr>
          <w:lang w:val="ms-MY"/>
        </w:rPr>
      </w:pPr>
    </w:p>
    <w:p w14:paraId="6D0F0893" w14:textId="688493F9" w:rsidR="00C101B8" w:rsidRDefault="006D6EF4" w:rsidP="006112B7">
      <w:pPr>
        <w:ind w:left="0" w:firstLine="0"/>
        <w:rPr>
          <w:rFonts w:asciiTheme="minorBidi" w:hAnsiTheme="minorBidi" w:cstheme="minorBidi"/>
          <w:b/>
          <w:bCs/>
          <w:color w:val="000000" w:themeColor="text1"/>
          <w:lang w:val="ms-MY"/>
        </w:rPr>
      </w:pPr>
      <w:r>
        <w:rPr>
          <w:rFonts w:asciiTheme="minorBidi" w:hAnsiTheme="minorBidi" w:cstheme="minorBidi"/>
          <w:b/>
          <w:bCs/>
          <w:color w:val="000000" w:themeColor="text1"/>
          <w:lang w:val="ms-MY"/>
        </w:rPr>
        <w:t>NO FAIL : ______________________</w:t>
      </w:r>
    </w:p>
    <w:p w14:paraId="383641A0" w14:textId="77777777" w:rsidR="006D6EF4" w:rsidRPr="006D6EF4" w:rsidRDefault="006D6EF4" w:rsidP="006112B7">
      <w:pPr>
        <w:ind w:left="0" w:firstLine="0"/>
        <w:rPr>
          <w:rFonts w:asciiTheme="minorBidi" w:hAnsiTheme="minorBidi" w:cstheme="minorBidi"/>
          <w:b/>
          <w:bCs/>
          <w:color w:val="000000" w:themeColor="text1"/>
          <w:lang w:val="ms-MY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05"/>
        <w:gridCol w:w="784"/>
      </w:tblGrid>
      <w:tr w:rsidR="006112B7" w14:paraId="529D02F4" w14:textId="77777777" w:rsidTr="006D6EF4">
        <w:tc>
          <w:tcPr>
            <w:tcW w:w="421" w:type="dxa"/>
          </w:tcPr>
          <w:p w14:paraId="6EF649BC" w14:textId="56BDA63B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1.</w:t>
            </w:r>
          </w:p>
        </w:tc>
        <w:tc>
          <w:tcPr>
            <w:tcW w:w="8505" w:type="dxa"/>
          </w:tcPr>
          <w:p w14:paraId="79779C97" w14:textId="03BABB44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sv-SE"/>
              </w:rPr>
              <w:t>KENYATAAN TENDER</w:t>
            </w:r>
            <w:r>
              <w:rPr>
                <w:rFonts w:asciiTheme="minorBidi" w:hAnsiTheme="minorBidi" w:cstheme="minorBidi"/>
                <w:b/>
                <w:noProof/>
                <w:lang w:val="sv-SE"/>
              </w:rPr>
              <w:t>......................................................................................</w:t>
            </w:r>
          </w:p>
        </w:tc>
        <w:tc>
          <w:tcPr>
            <w:tcW w:w="784" w:type="dxa"/>
          </w:tcPr>
          <w:p w14:paraId="7CBF5140" w14:textId="14805DA3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2</w:t>
            </w:r>
          </w:p>
        </w:tc>
      </w:tr>
      <w:tr w:rsidR="006112B7" w14:paraId="6690D9F7" w14:textId="77777777" w:rsidTr="006D6EF4">
        <w:tc>
          <w:tcPr>
            <w:tcW w:w="421" w:type="dxa"/>
          </w:tcPr>
          <w:p w14:paraId="6C872A79" w14:textId="24AAFB79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2.</w:t>
            </w:r>
          </w:p>
        </w:tc>
        <w:tc>
          <w:tcPr>
            <w:tcW w:w="8505" w:type="dxa"/>
          </w:tcPr>
          <w:p w14:paraId="18754A03" w14:textId="01A970C1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sv-SE"/>
              </w:rPr>
              <w:t>ARAHAN / SYARAT KEPADA PETENDER</w:t>
            </w:r>
            <w:r>
              <w:rPr>
                <w:rFonts w:asciiTheme="minorBidi" w:hAnsiTheme="minorBidi" w:cstheme="minorBidi"/>
                <w:b/>
                <w:noProof/>
                <w:lang w:val="sv-SE"/>
              </w:rPr>
              <w:t>......................................................</w:t>
            </w:r>
          </w:p>
        </w:tc>
        <w:tc>
          <w:tcPr>
            <w:tcW w:w="784" w:type="dxa"/>
          </w:tcPr>
          <w:p w14:paraId="66A517D9" w14:textId="1B94E6C5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3</w:t>
            </w:r>
          </w:p>
        </w:tc>
      </w:tr>
      <w:tr w:rsidR="006112B7" w14:paraId="6B7AB028" w14:textId="77777777" w:rsidTr="006D6EF4">
        <w:tc>
          <w:tcPr>
            <w:tcW w:w="421" w:type="dxa"/>
          </w:tcPr>
          <w:p w14:paraId="5E06B56A" w14:textId="3478EDB1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3.</w:t>
            </w:r>
          </w:p>
        </w:tc>
        <w:tc>
          <w:tcPr>
            <w:tcW w:w="8505" w:type="dxa"/>
          </w:tcPr>
          <w:p w14:paraId="426A97CC" w14:textId="5EDD5003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sv-SE"/>
              </w:rPr>
              <w:t>TERMA RUJUKAN</w:t>
            </w:r>
            <w:r>
              <w:rPr>
                <w:rFonts w:asciiTheme="minorBidi" w:hAnsiTheme="minorBidi" w:cstheme="minorBidi"/>
                <w:b/>
                <w:noProof/>
                <w:lang w:val="sv-SE"/>
              </w:rPr>
              <w:t>.............................................................................................</w:t>
            </w:r>
          </w:p>
        </w:tc>
        <w:tc>
          <w:tcPr>
            <w:tcW w:w="784" w:type="dxa"/>
          </w:tcPr>
          <w:p w14:paraId="0E4E435B" w14:textId="3A65E204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9</w:t>
            </w:r>
          </w:p>
        </w:tc>
      </w:tr>
      <w:tr w:rsidR="006112B7" w14:paraId="5F31F659" w14:textId="77777777" w:rsidTr="006D6EF4">
        <w:tc>
          <w:tcPr>
            <w:tcW w:w="421" w:type="dxa"/>
          </w:tcPr>
          <w:p w14:paraId="5CC4CDEA" w14:textId="1D15510E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4.</w:t>
            </w:r>
          </w:p>
        </w:tc>
        <w:tc>
          <w:tcPr>
            <w:tcW w:w="8505" w:type="dxa"/>
          </w:tcPr>
          <w:p w14:paraId="051C6CB1" w14:textId="53519B73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fi-FI"/>
              </w:rPr>
              <w:t>KRITERIA PENILAIAN</w:t>
            </w:r>
            <w:r>
              <w:rPr>
                <w:rFonts w:asciiTheme="minorBidi" w:hAnsiTheme="minorBidi" w:cstheme="minorBidi"/>
                <w:b/>
                <w:noProof/>
                <w:lang w:val="fi-FI"/>
              </w:rPr>
              <w:t>.......................................................................................</w:t>
            </w:r>
          </w:p>
        </w:tc>
        <w:tc>
          <w:tcPr>
            <w:tcW w:w="784" w:type="dxa"/>
          </w:tcPr>
          <w:p w14:paraId="2E827E3F" w14:textId="719C941C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9</w:t>
            </w:r>
          </w:p>
        </w:tc>
      </w:tr>
      <w:tr w:rsidR="006112B7" w14:paraId="4406AAAA" w14:textId="77777777" w:rsidTr="006D6EF4">
        <w:tc>
          <w:tcPr>
            <w:tcW w:w="421" w:type="dxa"/>
          </w:tcPr>
          <w:p w14:paraId="1AC4AEC4" w14:textId="2595E0FE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5.</w:t>
            </w:r>
          </w:p>
        </w:tc>
        <w:tc>
          <w:tcPr>
            <w:tcW w:w="8505" w:type="dxa"/>
          </w:tcPr>
          <w:p w14:paraId="06716767" w14:textId="344B11C9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fi-FI"/>
              </w:rPr>
              <w:t>SURAT SETUJU TERIMA</w:t>
            </w:r>
            <w:r>
              <w:rPr>
                <w:rFonts w:asciiTheme="minorBidi" w:hAnsiTheme="minorBidi" w:cstheme="minorBidi"/>
                <w:b/>
                <w:noProof/>
                <w:lang w:val="fi-FI"/>
              </w:rPr>
              <w:t>..................................................................................</w:t>
            </w:r>
          </w:p>
        </w:tc>
        <w:tc>
          <w:tcPr>
            <w:tcW w:w="784" w:type="dxa"/>
          </w:tcPr>
          <w:p w14:paraId="479897DC" w14:textId="330C7FE3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11</w:t>
            </w:r>
          </w:p>
        </w:tc>
      </w:tr>
      <w:tr w:rsidR="006112B7" w14:paraId="61924090" w14:textId="77777777" w:rsidTr="006D6EF4">
        <w:tc>
          <w:tcPr>
            <w:tcW w:w="421" w:type="dxa"/>
          </w:tcPr>
          <w:p w14:paraId="4ECE0A22" w14:textId="50E0D42B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6.</w:t>
            </w:r>
          </w:p>
        </w:tc>
        <w:tc>
          <w:tcPr>
            <w:tcW w:w="8505" w:type="dxa"/>
          </w:tcPr>
          <w:p w14:paraId="5167940A" w14:textId="4CFF7E42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sv-SE"/>
              </w:rPr>
              <w:t>DOKUMEN PERJANJIAN PERKHIDMATAN PERUNDING</w:t>
            </w:r>
            <w:r>
              <w:rPr>
                <w:rFonts w:asciiTheme="minorBidi" w:hAnsiTheme="minorBidi" w:cstheme="minorBidi"/>
                <w:b/>
                <w:noProof/>
                <w:lang w:val="sv-SE"/>
              </w:rPr>
              <w:t>.............................</w:t>
            </w:r>
          </w:p>
        </w:tc>
        <w:tc>
          <w:tcPr>
            <w:tcW w:w="784" w:type="dxa"/>
          </w:tcPr>
          <w:p w14:paraId="0DA72DBC" w14:textId="7E4FCE65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11</w:t>
            </w:r>
          </w:p>
        </w:tc>
      </w:tr>
      <w:tr w:rsidR="006112B7" w14:paraId="5AA3D0B8" w14:textId="77777777" w:rsidTr="006D6EF4">
        <w:tc>
          <w:tcPr>
            <w:tcW w:w="421" w:type="dxa"/>
          </w:tcPr>
          <w:p w14:paraId="42C3C827" w14:textId="78589E83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7.</w:t>
            </w:r>
          </w:p>
        </w:tc>
        <w:tc>
          <w:tcPr>
            <w:tcW w:w="8505" w:type="dxa"/>
          </w:tcPr>
          <w:p w14:paraId="08E48DA8" w14:textId="77777777" w:rsidR="006112B7" w:rsidRPr="006112B7" w:rsidRDefault="006112B7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noProof/>
                <w:lang w:val="sv-SE"/>
              </w:rPr>
            </w:pPr>
            <w:r w:rsidRPr="006112B7">
              <w:rPr>
                <w:rFonts w:asciiTheme="minorBidi" w:hAnsiTheme="minorBidi" w:cstheme="minorBidi"/>
                <w:b/>
                <w:noProof/>
                <w:lang w:val="sv-SE"/>
              </w:rPr>
              <w:t>PENGENAAN GANTI RUGI TERTENTU &amp; DITETAPKAN (LIQUIDATED &amp;</w:t>
            </w:r>
          </w:p>
          <w:p w14:paraId="6BE252F6" w14:textId="1C1EC84A" w:rsidR="006112B7" w:rsidRPr="006112B7" w:rsidRDefault="006112B7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noProof/>
              </w:rPr>
            </w:pPr>
            <w:r w:rsidRPr="006112B7">
              <w:rPr>
                <w:rFonts w:asciiTheme="minorBidi" w:hAnsiTheme="minorBidi" w:cstheme="minorBidi"/>
                <w:b/>
                <w:noProof/>
              </w:rPr>
              <w:t>ASCERTAINED DAMAGES – LAD) KEPADA PERUNDING BAGI PROJEK / KAJIAN</w:t>
            </w:r>
            <w:r>
              <w:rPr>
                <w:rFonts w:asciiTheme="minorBidi" w:hAnsiTheme="minorBidi" w:cstheme="minorBidi"/>
                <w:b/>
                <w:noProof/>
              </w:rPr>
              <w:t xml:space="preserve"> </w:t>
            </w:r>
            <w:r w:rsidRPr="006112B7">
              <w:rPr>
                <w:rFonts w:asciiTheme="minorBidi" w:hAnsiTheme="minorBidi" w:cstheme="minorBidi"/>
                <w:b/>
                <w:noProof/>
              </w:rPr>
              <w:t>KERAJAAN</w:t>
            </w:r>
            <w:r>
              <w:rPr>
                <w:rFonts w:asciiTheme="minorBidi" w:hAnsiTheme="minorBidi" w:cstheme="minorBidi"/>
                <w:b/>
                <w:noProof/>
              </w:rPr>
              <w:t>…………………………………………………………………</w:t>
            </w:r>
          </w:p>
        </w:tc>
        <w:tc>
          <w:tcPr>
            <w:tcW w:w="784" w:type="dxa"/>
          </w:tcPr>
          <w:p w14:paraId="611E40D0" w14:textId="77777777" w:rsidR="00F05E23" w:rsidRDefault="00F05E23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</w:p>
          <w:p w14:paraId="5B7EB391" w14:textId="77777777" w:rsidR="00F05E23" w:rsidRDefault="00F05E23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</w:p>
          <w:p w14:paraId="64959C8E" w14:textId="60A95715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11</w:t>
            </w:r>
          </w:p>
        </w:tc>
      </w:tr>
      <w:tr w:rsidR="006112B7" w14:paraId="477AE3EC" w14:textId="77777777" w:rsidTr="006D6EF4">
        <w:tc>
          <w:tcPr>
            <w:tcW w:w="421" w:type="dxa"/>
          </w:tcPr>
          <w:p w14:paraId="598B1A94" w14:textId="18C71846" w:rsidR="006112B7" w:rsidRPr="006112B7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8.</w:t>
            </w:r>
          </w:p>
        </w:tc>
        <w:tc>
          <w:tcPr>
            <w:tcW w:w="8505" w:type="dxa"/>
          </w:tcPr>
          <w:p w14:paraId="488783A5" w14:textId="7C067E7F" w:rsidR="006112B7" w:rsidRDefault="006112B7" w:rsidP="006D6EF4">
            <w:pPr>
              <w:spacing w:before="60" w:after="60"/>
              <w:ind w:left="0" w:firstLine="0"/>
              <w:rPr>
                <w:color w:val="FF0000"/>
                <w:lang w:val="ms-MY"/>
              </w:rPr>
            </w:pPr>
            <w:r w:rsidRPr="006112B7">
              <w:rPr>
                <w:rFonts w:asciiTheme="minorBidi" w:hAnsiTheme="minorBidi" w:cstheme="minorBidi"/>
                <w:b/>
                <w:noProof/>
              </w:rPr>
              <w:t>SUMBER-SUMBER RUJUKAN ATAU BAHAN BACAAN</w:t>
            </w:r>
            <w:r>
              <w:rPr>
                <w:rFonts w:asciiTheme="minorBidi" w:hAnsiTheme="minorBidi" w:cstheme="minorBidi"/>
                <w:b/>
                <w:noProof/>
              </w:rPr>
              <w:t>………………………</w:t>
            </w:r>
          </w:p>
        </w:tc>
        <w:tc>
          <w:tcPr>
            <w:tcW w:w="784" w:type="dxa"/>
          </w:tcPr>
          <w:p w14:paraId="11D22FA7" w14:textId="27400B83" w:rsidR="006112B7" w:rsidRPr="006D6EF4" w:rsidRDefault="006D6EF4" w:rsidP="006D6EF4">
            <w:pPr>
              <w:spacing w:before="60" w:after="60"/>
              <w:ind w:left="0" w:firstLine="0"/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</w:pPr>
            <w:r w:rsidRPr="006D6EF4">
              <w:rPr>
                <w:rFonts w:asciiTheme="minorBidi" w:hAnsiTheme="minorBidi" w:cstheme="minorBidi"/>
                <w:b/>
                <w:bCs/>
                <w:color w:val="000000" w:themeColor="text1"/>
                <w:lang w:val="ms-MY"/>
              </w:rPr>
              <w:t>12</w:t>
            </w:r>
          </w:p>
        </w:tc>
      </w:tr>
    </w:tbl>
    <w:p w14:paraId="3A5B14C0" w14:textId="77777777" w:rsidR="006112B7" w:rsidRDefault="006112B7" w:rsidP="006112B7">
      <w:pPr>
        <w:ind w:left="0" w:firstLine="0"/>
        <w:rPr>
          <w:rFonts w:ascii="Arial" w:hAnsi="Arial" w:cs="Arial"/>
          <w:bCs/>
          <w:noProof/>
        </w:rPr>
      </w:pPr>
    </w:p>
    <w:tbl>
      <w:tblPr>
        <w:tblStyle w:val="TableGrid"/>
        <w:tblW w:w="0" w:type="auto"/>
        <w:tblInd w:w="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280"/>
      </w:tblGrid>
      <w:tr w:rsidR="00600136" w:rsidRPr="004F6AC6" w14:paraId="2228C6B7" w14:textId="77777777" w:rsidTr="00F57F1A">
        <w:tc>
          <w:tcPr>
            <w:tcW w:w="1843" w:type="dxa"/>
          </w:tcPr>
          <w:p w14:paraId="74C8DFCB" w14:textId="5BC7BAF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A1</w:t>
            </w:r>
          </w:p>
        </w:tc>
        <w:tc>
          <w:tcPr>
            <w:tcW w:w="6280" w:type="dxa"/>
          </w:tcPr>
          <w:p w14:paraId="593E5A44" w14:textId="77777777" w:rsidR="00600136" w:rsidRDefault="00600136" w:rsidP="00A063E6">
            <w:pPr>
              <w:tabs>
                <w:tab w:val="left" w:pos="-720"/>
              </w:tabs>
              <w:suppressAutoHyphens/>
              <w:ind w:left="0" w:firstLine="0"/>
              <w:rPr>
                <w:rFonts w:ascii="Arial" w:hAnsi="Arial" w:cs="Arial"/>
                <w:b/>
                <w:spacing w:val="-3"/>
                <w:lang w:val="ms-MY"/>
              </w:rPr>
            </w:pPr>
            <w:r w:rsidRPr="00A063E6">
              <w:rPr>
                <w:rFonts w:ascii="Arial" w:hAnsi="Arial" w:cs="Arial"/>
                <w:b/>
                <w:spacing w:val="-3"/>
                <w:lang w:val="ms-MY"/>
              </w:rPr>
              <w:t>Skala Gaji Maksimum Pengarah (Pemilik Firma) / Rakan Kongsi (</w:t>
            </w:r>
            <w:proofErr w:type="spellStart"/>
            <w:r w:rsidRPr="00A063E6">
              <w:rPr>
                <w:rFonts w:ascii="Arial" w:hAnsi="Arial" w:cs="Arial"/>
                <w:b/>
                <w:spacing w:val="-3"/>
                <w:lang w:val="ms-MY"/>
              </w:rPr>
              <w:t>Shareholders</w:t>
            </w:r>
            <w:proofErr w:type="spellEnd"/>
            <w:r w:rsidRPr="00A063E6">
              <w:rPr>
                <w:rFonts w:ascii="Arial" w:hAnsi="Arial" w:cs="Arial"/>
                <w:b/>
                <w:spacing w:val="-3"/>
                <w:lang w:val="ms-MY"/>
              </w:rPr>
              <w:t>)</w:t>
            </w:r>
          </w:p>
          <w:p w14:paraId="4819D5B8" w14:textId="77777777" w:rsidR="00600136" w:rsidRPr="00600136" w:rsidRDefault="00600136" w:rsidP="00A063E6">
            <w:pPr>
              <w:tabs>
                <w:tab w:val="left" w:pos="-720"/>
              </w:tabs>
              <w:suppressAutoHyphens/>
              <w:ind w:left="0" w:firstLine="0"/>
              <w:rPr>
                <w:rFonts w:ascii="Arial" w:hAnsi="Arial" w:cs="Arial"/>
                <w:b/>
                <w:spacing w:val="-3"/>
                <w:sz w:val="16"/>
                <w:szCs w:val="16"/>
                <w:lang w:val="ms-MY"/>
              </w:rPr>
            </w:pPr>
          </w:p>
        </w:tc>
      </w:tr>
      <w:tr w:rsidR="00600136" w:rsidRPr="004F6AC6" w14:paraId="7B576640" w14:textId="77777777" w:rsidTr="00F57F1A">
        <w:tc>
          <w:tcPr>
            <w:tcW w:w="1843" w:type="dxa"/>
          </w:tcPr>
          <w:p w14:paraId="115C3047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A2</w:t>
            </w:r>
          </w:p>
        </w:tc>
        <w:tc>
          <w:tcPr>
            <w:tcW w:w="6280" w:type="dxa"/>
          </w:tcPr>
          <w:p w14:paraId="18B4C672" w14:textId="77777777" w:rsidR="00600136" w:rsidRPr="003B118B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fi-FI"/>
              </w:rPr>
            </w:pPr>
            <w:r w:rsidRPr="003B118B">
              <w:rPr>
                <w:rFonts w:ascii="Arial" w:hAnsi="Arial" w:cs="Arial"/>
                <w:b/>
                <w:bCs/>
                <w:noProof/>
                <w:lang w:val="fi-FI"/>
              </w:rPr>
              <w:t>Skala Gaji Maksimum Kakitangan Ikhtisas (Kakitangan Sementara)</w:t>
            </w:r>
          </w:p>
          <w:p w14:paraId="6A2DD529" w14:textId="77777777" w:rsidR="00600136" w:rsidRPr="003B118B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fi-FI"/>
              </w:rPr>
            </w:pPr>
          </w:p>
        </w:tc>
      </w:tr>
      <w:tr w:rsidR="00600136" w:rsidRPr="00D73511" w14:paraId="1E9DB62E" w14:textId="77777777" w:rsidTr="00F57F1A">
        <w:tc>
          <w:tcPr>
            <w:tcW w:w="1843" w:type="dxa"/>
          </w:tcPr>
          <w:p w14:paraId="62FA95B7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A3</w:t>
            </w:r>
          </w:p>
        </w:tc>
        <w:tc>
          <w:tcPr>
            <w:tcW w:w="6280" w:type="dxa"/>
          </w:tcPr>
          <w:p w14:paraId="424E800C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Skala Gaji Maksimum Kakitangan Separa Ikhtisas / Sokongan Teknikal (Kakitangan Sementara)</w:t>
            </w:r>
          </w:p>
          <w:p w14:paraId="58931BC8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:rsidRPr="00D73511" w14:paraId="07C7723A" w14:textId="77777777" w:rsidTr="00F57F1A">
        <w:tc>
          <w:tcPr>
            <w:tcW w:w="1843" w:type="dxa"/>
          </w:tcPr>
          <w:p w14:paraId="2362B31E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A4</w:t>
            </w:r>
          </w:p>
        </w:tc>
        <w:tc>
          <w:tcPr>
            <w:tcW w:w="6280" w:type="dxa"/>
          </w:tcPr>
          <w:p w14:paraId="1C7E466A" w14:textId="77777777" w:rsidR="00600136" w:rsidRPr="003B118B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 w:rsidRPr="003B118B">
              <w:rPr>
                <w:rFonts w:ascii="Arial" w:hAnsi="Arial" w:cs="Arial"/>
                <w:b/>
                <w:bCs/>
                <w:noProof/>
              </w:rPr>
              <w:t>Faktor Pengganda (FP) Maksimum Perunding bagi Penetapan Yuran Secara Kaedah Input Masa</w:t>
            </w:r>
          </w:p>
          <w:p w14:paraId="3360130C" w14:textId="77777777" w:rsidR="00600136" w:rsidRPr="003B118B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:rsidRPr="004F6AC6" w14:paraId="79BF3D7E" w14:textId="77777777" w:rsidTr="00F57F1A">
        <w:tc>
          <w:tcPr>
            <w:tcW w:w="1843" w:type="dxa"/>
          </w:tcPr>
          <w:p w14:paraId="0975DDC3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A5</w:t>
            </w:r>
          </w:p>
        </w:tc>
        <w:tc>
          <w:tcPr>
            <w:tcW w:w="6280" w:type="dxa"/>
          </w:tcPr>
          <w:p w14:paraId="09C92848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Item Dan Kos Imbuhan Balik Yang Dibenarkan</w:t>
            </w:r>
          </w:p>
          <w:p w14:paraId="051B0C9B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:rsidRPr="004F6AC6" w14:paraId="0F524637" w14:textId="77777777" w:rsidTr="00F57F1A">
        <w:tc>
          <w:tcPr>
            <w:tcW w:w="1843" w:type="dxa"/>
          </w:tcPr>
          <w:p w14:paraId="38A70AE7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B1</w:t>
            </w:r>
          </w:p>
        </w:tc>
        <w:tc>
          <w:tcPr>
            <w:tcW w:w="6280" w:type="dxa"/>
          </w:tcPr>
          <w:p w14:paraId="7B5A0AC5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Muka Depan Dan Senarai Semak Dokumen Mandatori Untuk Cadangan Teknikal</w:t>
            </w:r>
          </w:p>
          <w:p w14:paraId="485C1303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14:paraId="4B62BC09" w14:textId="77777777" w:rsidTr="00F57F1A">
        <w:tc>
          <w:tcPr>
            <w:tcW w:w="1843" w:type="dxa"/>
          </w:tcPr>
          <w:p w14:paraId="625C6393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B2</w:t>
            </w:r>
          </w:p>
        </w:tc>
        <w:tc>
          <w:tcPr>
            <w:tcW w:w="6280" w:type="dxa"/>
          </w:tcPr>
          <w:p w14:paraId="0D64F611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Declaration Form</w:t>
            </w:r>
          </w:p>
          <w:p w14:paraId="7540A0B8" w14:textId="77777777" w:rsidR="00600136" w:rsidRP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14:paraId="082393FB" w14:textId="77777777" w:rsidTr="00F57F1A">
        <w:tc>
          <w:tcPr>
            <w:tcW w:w="1843" w:type="dxa"/>
          </w:tcPr>
          <w:p w14:paraId="25D49597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B3</w:t>
            </w:r>
          </w:p>
        </w:tc>
        <w:tc>
          <w:tcPr>
            <w:tcW w:w="6280" w:type="dxa"/>
          </w:tcPr>
          <w:p w14:paraId="677B800B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Surat Akuan Kepentingan Perunding</w:t>
            </w:r>
          </w:p>
          <w:p w14:paraId="07EC1D10" w14:textId="77777777" w:rsidR="00600136" w:rsidRP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14:paraId="07F6E3A3" w14:textId="77777777" w:rsidTr="00F57F1A">
        <w:tc>
          <w:tcPr>
            <w:tcW w:w="1843" w:type="dxa"/>
          </w:tcPr>
          <w:p w14:paraId="57F0BB41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B4</w:t>
            </w:r>
          </w:p>
        </w:tc>
        <w:tc>
          <w:tcPr>
            <w:tcW w:w="6280" w:type="dxa"/>
          </w:tcPr>
          <w:p w14:paraId="494C99DC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Maklumat Petender</w:t>
            </w:r>
          </w:p>
          <w:p w14:paraId="1AB76052" w14:textId="77777777" w:rsidR="00600136" w:rsidRP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:rsidRPr="00D73511" w14:paraId="51CCD194" w14:textId="77777777" w:rsidTr="00F57F1A">
        <w:tc>
          <w:tcPr>
            <w:tcW w:w="1843" w:type="dxa"/>
          </w:tcPr>
          <w:p w14:paraId="2587A062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B5</w:t>
            </w:r>
          </w:p>
        </w:tc>
        <w:tc>
          <w:tcPr>
            <w:tcW w:w="6280" w:type="dxa"/>
          </w:tcPr>
          <w:p w14:paraId="5F20A3F8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Senarai Pengalaman Petender Melaksanakan Kajian Kerajaan, Swasta dan Negara Luar</w:t>
            </w:r>
          </w:p>
          <w:p w14:paraId="023F4F2B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14:paraId="251F32BF" w14:textId="77777777" w:rsidTr="00F57F1A">
        <w:tc>
          <w:tcPr>
            <w:tcW w:w="1843" w:type="dxa"/>
          </w:tcPr>
          <w:p w14:paraId="3990F402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B6</w:t>
            </w:r>
          </w:p>
        </w:tc>
        <w:tc>
          <w:tcPr>
            <w:tcW w:w="6280" w:type="dxa"/>
          </w:tcPr>
          <w:p w14:paraId="08EDC806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Curriculum Vitae Kakitangan Yang Terlibat (Termasuk Prinsipal / Pemilik Firma)</w:t>
            </w:r>
          </w:p>
        </w:tc>
      </w:tr>
      <w:tr w:rsidR="00600136" w14:paraId="243C166D" w14:textId="77777777" w:rsidTr="00F57F1A">
        <w:tc>
          <w:tcPr>
            <w:tcW w:w="1843" w:type="dxa"/>
          </w:tcPr>
          <w:p w14:paraId="38EA9571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B7</w:t>
            </w:r>
          </w:p>
        </w:tc>
        <w:tc>
          <w:tcPr>
            <w:tcW w:w="6280" w:type="dxa"/>
          </w:tcPr>
          <w:p w14:paraId="1A73D18A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Ringkasan Curriculum Vitae Kakitangan Yang Terlibat (Termasuk Prinsipal / Pemilik Firma)</w:t>
            </w:r>
          </w:p>
          <w:p w14:paraId="683A6B87" w14:textId="77777777" w:rsidR="00600136" w:rsidRP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:rsidRPr="00D73511" w14:paraId="614A2D50" w14:textId="77777777" w:rsidTr="00F57F1A">
        <w:tc>
          <w:tcPr>
            <w:tcW w:w="1843" w:type="dxa"/>
          </w:tcPr>
          <w:p w14:paraId="30351B28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B8</w:t>
            </w:r>
          </w:p>
        </w:tc>
        <w:tc>
          <w:tcPr>
            <w:tcW w:w="6280" w:type="dxa"/>
          </w:tcPr>
          <w:p w14:paraId="005F92EB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Carta Aliran Pasukan Beserta Peranan Dan Tanggungjawab Untuk Melaksanakan Kajian</w:t>
            </w:r>
          </w:p>
          <w:p w14:paraId="6D93FC7D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14:paraId="4DA38D07" w14:textId="77777777" w:rsidTr="00F57F1A">
        <w:tc>
          <w:tcPr>
            <w:tcW w:w="1843" w:type="dxa"/>
          </w:tcPr>
          <w:p w14:paraId="75B93F7C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B9</w:t>
            </w:r>
          </w:p>
        </w:tc>
        <w:tc>
          <w:tcPr>
            <w:tcW w:w="6280" w:type="dxa"/>
          </w:tcPr>
          <w:p w14:paraId="5EC567B0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Cadangan Jadual Pelaksanaan Kajian</w:t>
            </w:r>
          </w:p>
          <w:p w14:paraId="5627BDA7" w14:textId="77777777" w:rsidR="00600136" w:rsidRP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:rsidRPr="004F6AC6" w14:paraId="27F26A2D" w14:textId="77777777" w:rsidTr="00F57F1A">
        <w:tc>
          <w:tcPr>
            <w:tcW w:w="1843" w:type="dxa"/>
          </w:tcPr>
          <w:p w14:paraId="16662BD3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lastRenderedPageBreak/>
              <w:t>Lampiran B10</w:t>
            </w:r>
          </w:p>
        </w:tc>
        <w:tc>
          <w:tcPr>
            <w:tcW w:w="6280" w:type="dxa"/>
          </w:tcPr>
          <w:p w14:paraId="68ABEECE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Metodologi Yang Dicadangkan Bagi Menjalankan Kajian</w:t>
            </w:r>
          </w:p>
          <w:p w14:paraId="26F534AC" w14:textId="77777777" w:rsidR="00600136" w:rsidRPr="00460457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:rsidRPr="00D73511" w14:paraId="432A1FAE" w14:textId="77777777" w:rsidTr="00F57F1A">
        <w:tc>
          <w:tcPr>
            <w:tcW w:w="1843" w:type="dxa"/>
          </w:tcPr>
          <w:p w14:paraId="19E002F6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B11</w:t>
            </w:r>
          </w:p>
        </w:tc>
        <w:tc>
          <w:tcPr>
            <w:tcW w:w="6280" w:type="dxa"/>
          </w:tcPr>
          <w:p w14:paraId="41DE5D33" w14:textId="77777777" w:rsidR="00600136" w:rsidRPr="003B118B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 w:rsidRPr="003B118B">
              <w:rPr>
                <w:rFonts w:ascii="Arial" w:hAnsi="Arial" w:cs="Arial"/>
                <w:b/>
                <w:bCs/>
                <w:noProof/>
              </w:rPr>
              <w:t>Penyata Kewangan Tahunan Yang Telah Diaudit Bagi 1 Tahun Terkini</w:t>
            </w:r>
          </w:p>
          <w:p w14:paraId="0AAA5276" w14:textId="77777777" w:rsidR="00600136" w:rsidRPr="003B118B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14:paraId="046BBD2F" w14:textId="77777777" w:rsidTr="00F57F1A">
        <w:tc>
          <w:tcPr>
            <w:tcW w:w="1843" w:type="dxa"/>
          </w:tcPr>
          <w:p w14:paraId="420E337F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B12</w:t>
            </w:r>
          </w:p>
        </w:tc>
        <w:tc>
          <w:tcPr>
            <w:tcW w:w="6280" w:type="dxa"/>
          </w:tcPr>
          <w:p w14:paraId="35DA6E72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Program Kepastian Kualiti</w:t>
            </w:r>
          </w:p>
          <w:p w14:paraId="17CBE70E" w14:textId="77777777" w:rsidR="00600136" w:rsidRP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:rsidRPr="004F6AC6" w14:paraId="3E3F33EF" w14:textId="77777777" w:rsidTr="00F57F1A">
        <w:tc>
          <w:tcPr>
            <w:tcW w:w="1843" w:type="dxa"/>
          </w:tcPr>
          <w:p w14:paraId="34457749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C1</w:t>
            </w:r>
          </w:p>
        </w:tc>
        <w:tc>
          <w:tcPr>
            <w:tcW w:w="6280" w:type="dxa"/>
          </w:tcPr>
          <w:p w14:paraId="67FE02BC" w14:textId="77777777" w:rsidR="00600136" w:rsidRPr="00460457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  <w:lang w:val="sv-SE"/>
              </w:rPr>
            </w:pPr>
            <w:r w:rsidRPr="00460457">
              <w:rPr>
                <w:rFonts w:ascii="Arial" w:hAnsi="Arial" w:cs="Arial"/>
                <w:b/>
                <w:bCs/>
                <w:noProof/>
                <w:lang w:val="sv-SE"/>
              </w:rPr>
              <w:t>Muka Depan Dan Senarai Semak Dokumen Mandatori Untuk Cadangan Kos</w:t>
            </w:r>
          </w:p>
          <w:p w14:paraId="16BBD09F" w14:textId="77777777" w:rsidR="00600136" w:rsidRPr="00460457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  <w:lang w:val="sv-SE"/>
              </w:rPr>
            </w:pPr>
          </w:p>
        </w:tc>
      </w:tr>
      <w:tr w:rsidR="00600136" w14:paraId="7CF208D2" w14:textId="77777777" w:rsidTr="00F57F1A">
        <w:tc>
          <w:tcPr>
            <w:tcW w:w="1843" w:type="dxa"/>
          </w:tcPr>
          <w:p w14:paraId="19B83F4E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C2</w:t>
            </w:r>
          </w:p>
        </w:tc>
        <w:tc>
          <w:tcPr>
            <w:tcW w:w="6280" w:type="dxa"/>
          </w:tcPr>
          <w:p w14:paraId="4C6140E4" w14:textId="77777777" w:rsid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Pengiraan Keseluruhan Anggaran Kos Perunding</w:t>
            </w:r>
          </w:p>
          <w:p w14:paraId="4A035573" w14:textId="77777777" w:rsidR="00600136" w:rsidRP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14:paraId="27CDF01E" w14:textId="77777777" w:rsidTr="00F57F1A">
        <w:tc>
          <w:tcPr>
            <w:tcW w:w="1843" w:type="dxa"/>
          </w:tcPr>
          <w:p w14:paraId="6C495DA4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C3</w:t>
            </w:r>
          </w:p>
        </w:tc>
        <w:tc>
          <w:tcPr>
            <w:tcW w:w="6280" w:type="dxa"/>
          </w:tcPr>
          <w:p w14:paraId="559A586F" w14:textId="77777777" w:rsid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Pengiraan Yuran Perunding Secara Input Masa &amp; Charge Rate</w:t>
            </w:r>
          </w:p>
          <w:p w14:paraId="1D3F7DE8" w14:textId="77777777" w:rsidR="00600136" w:rsidRP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14:paraId="6CE351B9" w14:textId="77777777" w:rsidTr="00F57F1A">
        <w:tc>
          <w:tcPr>
            <w:tcW w:w="1843" w:type="dxa"/>
          </w:tcPr>
          <w:p w14:paraId="228189A4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C4</w:t>
            </w:r>
          </w:p>
        </w:tc>
        <w:tc>
          <w:tcPr>
            <w:tcW w:w="6280" w:type="dxa"/>
          </w:tcPr>
          <w:p w14:paraId="5E8A0AC7" w14:textId="77777777" w:rsid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Pengiraan Anggaran Kos Imbuhan Balik</w:t>
            </w:r>
          </w:p>
          <w:p w14:paraId="70CC68F4" w14:textId="77777777" w:rsidR="00600136" w:rsidRP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00136" w14:paraId="3E453CE1" w14:textId="77777777" w:rsidTr="00F57F1A">
        <w:tc>
          <w:tcPr>
            <w:tcW w:w="1843" w:type="dxa"/>
          </w:tcPr>
          <w:p w14:paraId="67C3146D" w14:textId="77777777" w:rsidR="00600136" w:rsidRDefault="00600136" w:rsidP="00C101B8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Lampiran D</w:t>
            </w:r>
          </w:p>
        </w:tc>
        <w:tc>
          <w:tcPr>
            <w:tcW w:w="6280" w:type="dxa"/>
          </w:tcPr>
          <w:p w14:paraId="41F37AEE" w14:textId="77777777" w:rsid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Terma Rujukan Kajian</w:t>
            </w:r>
          </w:p>
          <w:p w14:paraId="34BFD46E" w14:textId="77777777" w:rsidR="00600136" w:rsidRPr="00600136" w:rsidRDefault="00600136" w:rsidP="00600136">
            <w:pPr>
              <w:ind w:left="0" w:firstLine="0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</w:tbl>
    <w:p w14:paraId="013D5112" w14:textId="77777777" w:rsidR="006B103C" w:rsidRDefault="006B103C" w:rsidP="00C101B8">
      <w:pPr>
        <w:rPr>
          <w:rFonts w:ascii="Arial" w:hAnsi="Arial" w:cs="Arial"/>
          <w:b/>
          <w:bCs/>
          <w:noProof/>
        </w:rPr>
      </w:pPr>
    </w:p>
    <w:p w14:paraId="285BBE09" w14:textId="77777777" w:rsidR="00C101B8" w:rsidRPr="00EE6752" w:rsidRDefault="00C101B8" w:rsidP="00C101B8">
      <w:pPr>
        <w:pStyle w:val="BodyText"/>
        <w:ind w:left="360"/>
        <w:rPr>
          <w:rFonts w:ascii="Arial" w:hAnsi="Arial" w:cs="Arial"/>
          <w:b/>
          <w:lang w:val="ms-MY"/>
        </w:rPr>
      </w:pPr>
      <w:r w:rsidRPr="00EE6752">
        <w:rPr>
          <w:rFonts w:ascii="Arial" w:hAnsi="Arial" w:cs="Arial"/>
          <w:b/>
          <w:lang w:val="ms-MY"/>
        </w:rPr>
        <w:t>Peringatan</w:t>
      </w:r>
      <w:r w:rsidRPr="00EE6752">
        <w:rPr>
          <w:rFonts w:ascii="Arial" w:hAnsi="Arial" w:cs="Arial"/>
          <w:b/>
          <w:lang w:val="ms-MY"/>
        </w:rPr>
        <w:tab/>
        <w:t>:</w:t>
      </w:r>
    </w:p>
    <w:p w14:paraId="62963656" w14:textId="77777777" w:rsidR="00C101B8" w:rsidRPr="00EE6752" w:rsidRDefault="00C101B8" w:rsidP="00C101B8">
      <w:pPr>
        <w:pStyle w:val="List2"/>
        <w:numPr>
          <w:ilvl w:val="0"/>
          <w:numId w:val="1"/>
        </w:numPr>
        <w:rPr>
          <w:rFonts w:ascii="Arial" w:hAnsi="Arial" w:cs="Arial"/>
          <w:lang w:val="ms-MY"/>
        </w:rPr>
      </w:pPr>
      <w:proofErr w:type="spellStart"/>
      <w:r w:rsidRPr="00EE6752">
        <w:rPr>
          <w:rFonts w:ascii="Arial" w:hAnsi="Arial" w:cs="Arial"/>
          <w:lang w:val="ms-MY"/>
        </w:rPr>
        <w:t>Petender</w:t>
      </w:r>
      <w:proofErr w:type="spellEnd"/>
      <w:r w:rsidRPr="00EE6752">
        <w:rPr>
          <w:rFonts w:ascii="Arial" w:hAnsi="Arial" w:cs="Arial"/>
          <w:lang w:val="ms-MY"/>
        </w:rPr>
        <w:t xml:space="preserve"> dikehendaki membaca dan memahami keseluruhan butir-butir dokumen tender sebelum mengemukakan tawaran.</w:t>
      </w:r>
    </w:p>
    <w:p w14:paraId="37AF6922" w14:textId="77777777" w:rsidR="00C101B8" w:rsidRPr="00EE6752" w:rsidRDefault="00C101B8" w:rsidP="00C101B8">
      <w:pPr>
        <w:pStyle w:val="List2"/>
        <w:ind w:left="360" w:firstLine="0"/>
        <w:rPr>
          <w:rFonts w:ascii="Arial" w:hAnsi="Arial" w:cs="Arial"/>
          <w:lang w:val="ms-MY"/>
        </w:rPr>
      </w:pPr>
    </w:p>
    <w:p w14:paraId="5F60FE17" w14:textId="77777777" w:rsidR="00AA3E2E" w:rsidRPr="00F57F1A" w:rsidRDefault="00C101B8" w:rsidP="00F57F1A">
      <w:pPr>
        <w:pStyle w:val="List2"/>
        <w:numPr>
          <w:ilvl w:val="0"/>
          <w:numId w:val="1"/>
        </w:numPr>
        <w:rPr>
          <w:rFonts w:ascii="Arial" w:hAnsi="Arial" w:cs="Arial"/>
          <w:lang w:val="ms-MY"/>
        </w:rPr>
      </w:pPr>
      <w:r w:rsidRPr="00EE6752">
        <w:rPr>
          <w:rFonts w:ascii="Arial" w:hAnsi="Arial" w:cs="Arial"/>
          <w:lang w:val="ms-MY"/>
        </w:rPr>
        <w:t xml:space="preserve">Pastikan dokumen tender adalah lengkap kesemua muka surat dan sekiranya terdapat kesilapan/maklumat lanjut yang diperlukan, adalah menjadi tanggungjawab </w:t>
      </w:r>
      <w:proofErr w:type="spellStart"/>
      <w:r w:rsidRPr="00EE6752">
        <w:rPr>
          <w:rFonts w:ascii="Arial" w:hAnsi="Arial" w:cs="Arial"/>
          <w:lang w:val="ms-MY"/>
        </w:rPr>
        <w:t>petender</w:t>
      </w:r>
      <w:proofErr w:type="spellEnd"/>
      <w:r w:rsidRPr="00EE6752">
        <w:rPr>
          <w:rFonts w:ascii="Arial" w:hAnsi="Arial" w:cs="Arial"/>
          <w:lang w:val="ms-MY"/>
        </w:rPr>
        <w:t xml:space="preserve"> untuk memohon/mendapatkan penjelasan daripada Bahagian ini sebelum tarikh penyerahan tender.</w:t>
      </w:r>
    </w:p>
    <w:p w14:paraId="27008FCC" w14:textId="77777777" w:rsidR="00AA3E2E" w:rsidRDefault="00AA3E2E" w:rsidP="00C101B8">
      <w:pPr>
        <w:rPr>
          <w:rFonts w:ascii="Arial" w:hAnsi="Arial" w:cs="Arial"/>
          <w:lang w:val="ms-MY"/>
        </w:rPr>
      </w:pPr>
    </w:p>
    <w:p w14:paraId="5B995DF9" w14:textId="77777777" w:rsidR="00AA3E2E" w:rsidRDefault="00AA3E2E" w:rsidP="001A6867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Semua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hendaklah mematuhi semua syarat-syarat yang telah ditetapkan di dalam dokumen pelawaan, melainkan setakat mana syarat-syarat tersebut ditolak atau diubah oleh pihak Kerajaan.</w:t>
      </w:r>
    </w:p>
    <w:p w14:paraId="25B703A2" w14:textId="77777777" w:rsidR="00AA3E2E" w:rsidRDefault="00AA3E2E" w:rsidP="001A6867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79132016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KENYATAAN TENDER</w:t>
      </w:r>
    </w:p>
    <w:p w14:paraId="6DC2DBB5" w14:textId="77777777" w:rsidR="00424DBA" w:rsidRDefault="00424DBA" w:rsidP="00424DBA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6773A85C" w14:textId="77777777" w:rsidR="00AA3E2E" w:rsidRDefault="00AA3E2E" w:rsidP="001A6867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Tujuan Tender</w:t>
      </w:r>
    </w:p>
    <w:p w14:paraId="5B0ECA21" w14:textId="77777777" w:rsidR="00424DBA" w:rsidRDefault="00424DBA" w:rsidP="00424DBA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616D45BA" w14:textId="30E98215" w:rsidR="001A6867" w:rsidRPr="00F57F1A" w:rsidRDefault="00AA3E2E" w:rsidP="00110275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F57F1A">
        <w:rPr>
          <w:rFonts w:ascii="Arial" w:hAnsi="Arial" w:cs="Arial"/>
          <w:lang w:val="ms-MY"/>
        </w:rPr>
        <w:t xml:space="preserve">Pelawaan tender ini adalah untuk mendapatkan perkhidmatan perundingan bagi </w:t>
      </w:r>
      <w:r w:rsidR="00F57F1A" w:rsidRPr="00223642">
        <w:rPr>
          <w:rFonts w:ascii="Arial" w:hAnsi="Arial" w:cs="Arial"/>
          <w:lang w:val="ms-MY" w:eastAsia="en-MY"/>
        </w:rPr>
        <w:t xml:space="preserve">(Kajian Bukan Fizikal) </w:t>
      </w:r>
      <w:r w:rsidR="00F57F1A" w:rsidRPr="006112B7">
        <w:rPr>
          <w:rFonts w:ascii="Arial" w:hAnsi="Arial" w:cs="Arial"/>
          <w:lang w:val="ms-MY" w:eastAsia="en-MY"/>
        </w:rPr>
        <w:t xml:space="preserve">Bagi Menjalankan Kajian </w:t>
      </w:r>
      <w:proofErr w:type="spellStart"/>
      <w:r w:rsidR="00F57F1A" w:rsidRPr="006112B7">
        <w:rPr>
          <w:rFonts w:ascii="Arial" w:hAnsi="Arial" w:cs="Arial"/>
          <w:i/>
          <w:lang w:val="ms-MY" w:eastAsia="en-MY"/>
        </w:rPr>
        <w:t>Consumer</w:t>
      </w:r>
      <w:proofErr w:type="spellEnd"/>
      <w:r w:rsidR="00F57F1A" w:rsidRPr="006112B7">
        <w:rPr>
          <w:rFonts w:ascii="Arial" w:hAnsi="Arial" w:cs="Arial"/>
          <w:i/>
          <w:lang w:val="ms-MY" w:eastAsia="en-MY"/>
        </w:rPr>
        <w:t xml:space="preserve"> </w:t>
      </w:r>
      <w:proofErr w:type="spellStart"/>
      <w:r w:rsidR="00F57F1A" w:rsidRPr="006112B7">
        <w:rPr>
          <w:rFonts w:ascii="Arial" w:hAnsi="Arial" w:cs="Arial"/>
          <w:i/>
          <w:lang w:val="ms-MY" w:eastAsia="en-MY"/>
        </w:rPr>
        <w:t>Empowerment</w:t>
      </w:r>
      <w:proofErr w:type="spellEnd"/>
      <w:r w:rsidR="00F57F1A" w:rsidRPr="006112B7">
        <w:rPr>
          <w:rFonts w:ascii="Arial" w:hAnsi="Arial" w:cs="Arial"/>
          <w:i/>
          <w:lang w:val="ms-MY" w:eastAsia="en-MY"/>
        </w:rPr>
        <w:t xml:space="preserve"> </w:t>
      </w:r>
      <w:proofErr w:type="spellStart"/>
      <w:r w:rsidR="00F57F1A" w:rsidRPr="006112B7">
        <w:rPr>
          <w:rFonts w:ascii="Arial" w:hAnsi="Arial" w:cs="Arial"/>
          <w:i/>
          <w:lang w:val="ms-MY" w:eastAsia="en-MY"/>
        </w:rPr>
        <w:t>Index</w:t>
      </w:r>
      <w:proofErr w:type="spellEnd"/>
      <w:r w:rsidR="00223642" w:rsidRPr="006112B7">
        <w:rPr>
          <w:rFonts w:ascii="Arial" w:hAnsi="Arial" w:cs="Arial"/>
          <w:i/>
          <w:lang w:val="ms-MY" w:eastAsia="en-MY"/>
        </w:rPr>
        <w:t xml:space="preserve"> </w:t>
      </w:r>
      <w:r w:rsidR="00223642" w:rsidRPr="002A3800">
        <w:rPr>
          <w:rFonts w:ascii="Arial" w:hAnsi="Arial" w:cs="Arial"/>
          <w:iCs/>
          <w:lang w:val="ms-MY" w:eastAsia="en-MY"/>
        </w:rPr>
        <w:t>(CEI)</w:t>
      </w:r>
      <w:r w:rsidR="00F57F1A" w:rsidRPr="006112B7">
        <w:rPr>
          <w:rFonts w:ascii="Arial" w:hAnsi="Arial" w:cs="Arial"/>
          <w:lang w:val="ms-MY" w:eastAsia="en-MY"/>
        </w:rPr>
        <w:t xml:space="preserve"> </w:t>
      </w:r>
      <w:r w:rsidR="003B118B" w:rsidRPr="006112B7">
        <w:rPr>
          <w:rFonts w:ascii="Arial" w:hAnsi="Arial" w:cs="Arial"/>
          <w:lang w:val="ms-MY" w:eastAsia="en-MY"/>
        </w:rPr>
        <w:t xml:space="preserve">Tahun 2025 </w:t>
      </w:r>
      <w:r w:rsidR="00F57F1A" w:rsidRPr="006112B7">
        <w:rPr>
          <w:rFonts w:ascii="Arial" w:hAnsi="Arial" w:cs="Arial"/>
          <w:lang w:val="ms-MY" w:eastAsia="en-MY"/>
        </w:rPr>
        <w:t xml:space="preserve">Bagi Kementerian Perdagangan Dalam Negeri Dan </w:t>
      </w:r>
      <w:r w:rsidR="003B118B" w:rsidRPr="006112B7">
        <w:rPr>
          <w:rFonts w:ascii="Arial" w:hAnsi="Arial" w:cs="Arial"/>
          <w:lang w:val="ms-MY" w:eastAsia="en-MY"/>
        </w:rPr>
        <w:t>Kos Sara Hidup</w:t>
      </w:r>
      <w:r w:rsidR="00F57F1A" w:rsidRPr="006112B7">
        <w:rPr>
          <w:rFonts w:ascii="Arial" w:hAnsi="Arial" w:cs="Arial"/>
          <w:lang w:val="ms-MY" w:eastAsia="en-MY"/>
        </w:rPr>
        <w:t>.</w:t>
      </w:r>
      <w:r w:rsidR="00F57F1A" w:rsidRPr="00223642">
        <w:rPr>
          <w:rFonts w:ascii="Arial" w:hAnsi="Arial" w:cs="Arial"/>
          <w:lang w:val="ms-MY" w:eastAsia="en-MY"/>
        </w:rPr>
        <w:t xml:space="preserve"> </w:t>
      </w:r>
      <w:r w:rsidR="001A6867" w:rsidRPr="003B118B">
        <w:rPr>
          <w:rFonts w:ascii="Arial" w:hAnsi="Arial" w:cs="Arial"/>
          <w:lang w:val="ms-MY" w:eastAsia="en-MY"/>
        </w:rPr>
        <w:t>Perolehan perkhidmatan</w:t>
      </w:r>
      <w:r w:rsidR="00F57F1A" w:rsidRPr="003B118B">
        <w:rPr>
          <w:rFonts w:ascii="Arial" w:hAnsi="Arial" w:cs="Arial"/>
          <w:lang w:val="ms-MY" w:eastAsia="en-MY"/>
        </w:rPr>
        <w:t xml:space="preserve"> perunding bagi kajian ini </w:t>
      </w:r>
      <w:proofErr w:type="spellStart"/>
      <w:r w:rsidR="00F57F1A" w:rsidRPr="003B118B">
        <w:rPr>
          <w:rFonts w:ascii="Arial" w:hAnsi="Arial" w:cs="Arial"/>
          <w:lang w:val="ms-MY" w:eastAsia="en-MY"/>
        </w:rPr>
        <w:t>dibua</w:t>
      </w:r>
      <w:r w:rsidR="001A6867" w:rsidRPr="003B118B">
        <w:rPr>
          <w:rFonts w:ascii="Arial" w:hAnsi="Arial" w:cs="Arial"/>
          <w:lang w:val="ms-MY" w:eastAsia="en-MY"/>
        </w:rPr>
        <w:t>t</w:t>
      </w:r>
      <w:proofErr w:type="spellEnd"/>
      <w:r w:rsidR="001A6867" w:rsidRPr="003B118B">
        <w:rPr>
          <w:rFonts w:ascii="Arial" w:hAnsi="Arial" w:cs="Arial"/>
          <w:lang w:val="ms-MY" w:eastAsia="en-MY"/>
        </w:rPr>
        <w:t xml:space="preserve"> mela</w:t>
      </w:r>
      <w:r w:rsidR="00F57F1A" w:rsidRPr="003B118B">
        <w:rPr>
          <w:rFonts w:ascii="Arial" w:hAnsi="Arial" w:cs="Arial"/>
          <w:lang w:val="ms-MY" w:eastAsia="en-MY"/>
        </w:rPr>
        <w:t>l</w:t>
      </w:r>
      <w:r w:rsidR="001A6867" w:rsidRPr="003B118B">
        <w:rPr>
          <w:rFonts w:ascii="Arial" w:hAnsi="Arial" w:cs="Arial"/>
          <w:lang w:val="ms-MY" w:eastAsia="en-MY"/>
        </w:rPr>
        <w:t xml:space="preserve">ui </w:t>
      </w:r>
      <w:r w:rsidR="00F57F1A" w:rsidRPr="003B118B">
        <w:rPr>
          <w:rFonts w:ascii="Arial" w:hAnsi="Arial" w:cs="Arial"/>
          <w:lang w:val="ms-MY" w:eastAsia="en-MY"/>
        </w:rPr>
        <w:t xml:space="preserve">kaedah secara </w:t>
      </w:r>
      <w:r w:rsidR="001A6867" w:rsidRPr="003B118B">
        <w:rPr>
          <w:rFonts w:ascii="Arial" w:hAnsi="Arial" w:cs="Arial"/>
          <w:b/>
          <w:lang w:val="ms-MY" w:eastAsia="en-MY"/>
        </w:rPr>
        <w:t>Tender Terbuka</w:t>
      </w:r>
      <w:r w:rsidR="001A6867" w:rsidRPr="003B118B">
        <w:rPr>
          <w:rFonts w:ascii="Arial" w:hAnsi="Arial" w:cs="Arial"/>
          <w:lang w:val="ms-MY" w:eastAsia="en-MY"/>
        </w:rPr>
        <w:t>.</w:t>
      </w:r>
    </w:p>
    <w:p w14:paraId="3818E66F" w14:textId="77777777" w:rsidR="001A6867" w:rsidRDefault="001A6867" w:rsidP="001A6867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3D900FEA" w14:textId="77777777" w:rsidR="004F6AC6" w:rsidRDefault="004F6AC6" w:rsidP="001A6867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7794C120" w14:textId="77777777" w:rsidR="004F6AC6" w:rsidRDefault="004F6AC6" w:rsidP="001A6867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49952432" w14:textId="77777777" w:rsidR="004F6AC6" w:rsidRPr="00AA3E2E" w:rsidRDefault="004F6AC6" w:rsidP="001A6867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2E4CFF73" w14:textId="77777777" w:rsidR="00AA3E2E" w:rsidRDefault="008020D6" w:rsidP="001A6867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lastRenderedPageBreak/>
        <w:t>Tempoh Tender</w:t>
      </w:r>
    </w:p>
    <w:p w14:paraId="5AF0B16C" w14:textId="77777777" w:rsidR="008020D6" w:rsidRDefault="008020D6" w:rsidP="008020D6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5ED3637C" w14:textId="0B5AC6FE" w:rsidR="008020D6" w:rsidRPr="003B118B" w:rsidRDefault="008020D6" w:rsidP="008020D6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3B118B">
        <w:rPr>
          <w:rFonts w:ascii="Arial" w:hAnsi="Arial" w:cs="Arial"/>
          <w:lang w:val="ms-MY"/>
        </w:rPr>
        <w:t>Tempoh terbuka bagi kajian ini adalah selama</w:t>
      </w:r>
      <w:r w:rsidRPr="003B118B">
        <w:rPr>
          <w:rFonts w:ascii="Arial" w:hAnsi="Arial" w:cs="Arial"/>
          <w:b/>
          <w:lang w:val="ms-MY"/>
        </w:rPr>
        <w:t xml:space="preserve"> </w:t>
      </w:r>
      <w:r w:rsidRPr="004F6AC6">
        <w:rPr>
          <w:rFonts w:ascii="Arial" w:hAnsi="Arial" w:cs="Arial"/>
          <w:b/>
          <w:highlight w:val="yellow"/>
          <w:lang w:val="ms-MY"/>
        </w:rPr>
        <w:t>21 hari kale</w:t>
      </w:r>
      <w:r w:rsidR="00F57F1A" w:rsidRPr="004F6AC6">
        <w:rPr>
          <w:rFonts w:ascii="Arial" w:hAnsi="Arial" w:cs="Arial"/>
          <w:b/>
          <w:highlight w:val="yellow"/>
          <w:lang w:val="ms-MY"/>
        </w:rPr>
        <w:t>n</w:t>
      </w:r>
      <w:r w:rsidRPr="004F6AC6">
        <w:rPr>
          <w:rFonts w:ascii="Arial" w:hAnsi="Arial" w:cs="Arial"/>
          <w:b/>
          <w:highlight w:val="yellow"/>
          <w:lang w:val="ms-MY"/>
        </w:rPr>
        <w:t xml:space="preserve">der bermula pada </w:t>
      </w:r>
      <w:r w:rsidR="00E36E7C" w:rsidRPr="004F6AC6">
        <w:rPr>
          <w:rFonts w:ascii="Arial" w:hAnsi="Arial" w:cs="Arial"/>
          <w:b/>
          <w:highlight w:val="yellow"/>
          <w:lang w:val="ms-MY"/>
        </w:rPr>
        <w:t>14 Januari 2025</w:t>
      </w:r>
      <w:r w:rsidRPr="004F6AC6">
        <w:rPr>
          <w:rFonts w:ascii="Arial" w:hAnsi="Arial" w:cs="Arial"/>
          <w:b/>
          <w:highlight w:val="yellow"/>
          <w:lang w:val="ms-MY"/>
        </w:rPr>
        <w:t xml:space="preserve"> dan tarikh tutup tender adalah pada </w:t>
      </w:r>
      <w:r w:rsidR="00E36E7C" w:rsidRPr="004F6AC6">
        <w:rPr>
          <w:rFonts w:ascii="Arial" w:hAnsi="Arial" w:cs="Arial"/>
          <w:b/>
          <w:highlight w:val="yellow"/>
          <w:lang w:val="ms-MY"/>
        </w:rPr>
        <w:t>3 Februari 2025</w:t>
      </w:r>
      <w:r w:rsidRPr="004F6AC6">
        <w:rPr>
          <w:rFonts w:ascii="Arial" w:hAnsi="Arial" w:cs="Arial"/>
          <w:b/>
          <w:highlight w:val="yellow"/>
          <w:lang w:val="ms-MY"/>
        </w:rPr>
        <w:t>.</w:t>
      </w:r>
    </w:p>
    <w:p w14:paraId="6E9C716C" w14:textId="77777777" w:rsidR="008020D6" w:rsidRDefault="008020D6" w:rsidP="008020D6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hendaklah mengemukakan Cadangan Tender </w:t>
      </w:r>
      <w:r w:rsidRPr="005D5268">
        <w:rPr>
          <w:rFonts w:ascii="Arial" w:hAnsi="Arial" w:cs="Arial"/>
          <w:b/>
          <w:lang w:val="ms-MY"/>
        </w:rPr>
        <w:t>sebelum atau pada jam 12.00 tengah</w:t>
      </w:r>
      <w:r w:rsidR="00D73511">
        <w:rPr>
          <w:rFonts w:ascii="Arial" w:hAnsi="Arial" w:cs="Arial"/>
          <w:b/>
          <w:lang w:val="ms-MY"/>
        </w:rPr>
        <w:t xml:space="preserve"> h</w:t>
      </w:r>
      <w:r w:rsidRPr="005D5268">
        <w:rPr>
          <w:rFonts w:ascii="Arial" w:hAnsi="Arial" w:cs="Arial"/>
          <w:b/>
          <w:lang w:val="ms-MY"/>
        </w:rPr>
        <w:t>ari pada tarikh tutup tender</w:t>
      </w:r>
      <w:r>
        <w:rPr>
          <w:rFonts w:ascii="Arial" w:hAnsi="Arial" w:cs="Arial"/>
          <w:lang w:val="ms-MY"/>
        </w:rPr>
        <w:t xml:space="preserve">. Cadangan Tender yang dikemukakan selepas jam 12.00  tengah hari </w:t>
      </w:r>
      <w:r w:rsidRPr="005D5268">
        <w:rPr>
          <w:rFonts w:ascii="Arial" w:hAnsi="Arial" w:cs="Arial"/>
          <w:b/>
          <w:lang w:val="ms-MY"/>
        </w:rPr>
        <w:t>Tidak Akan Dipertimbangkan.</w:t>
      </w:r>
    </w:p>
    <w:p w14:paraId="02B83339" w14:textId="77777777" w:rsidR="008020D6" w:rsidRDefault="008020D6" w:rsidP="008020D6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6F91D644" w14:textId="77777777" w:rsidR="008020D6" w:rsidRPr="008020D6" w:rsidRDefault="008020D6" w:rsidP="008020D6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8020D6">
        <w:rPr>
          <w:rFonts w:ascii="Arial" w:hAnsi="Arial" w:cs="Arial"/>
          <w:b/>
        </w:rPr>
        <w:t>TAKLIMAT TENDER</w:t>
      </w:r>
    </w:p>
    <w:p w14:paraId="48D5D043" w14:textId="77777777" w:rsidR="008020D6" w:rsidRDefault="008020D6" w:rsidP="008020D6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8020D6">
        <w:rPr>
          <w:rFonts w:ascii="Arial" w:hAnsi="Arial" w:cs="Arial"/>
          <w:lang w:val="ms-MY"/>
        </w:rPr>
        <w:t>Satu taklimat berkaitan tender ini akan diadakan pada tarikh, masa dan tempat seperti berikut:</w:t>
      </w:r>
    </w:p>
    <w:p w14:paraId="4DA377ED" w14:textId="3D8C6225" w:rsidR="008020D6" w:rsidRPr="004F6AC6" w:rsidRDefault="00F57F1A" w:rsidP="008020D6">
      <w:pPr>
        <w:pStyle w:val="ListParagraph"/>
        <w:spacing w:after="160" w:line="259" w:lineRule="auto"/>
        <w:ind w:left="1440" w:firstLine="720"/>
        <w:rPr>
          <w:rFonts w:ascii="Arial" w:hAnsi="Arial" w:cs="Arial"/>
          <w:b/>
          <w:highlight w:val="yellow"/>
          <w:lang w:val="sv-SE"/>
        </w:rPr>
      </w:pPr>
      <w:r w:rsidRPr="004F6AC6">
        <w:rPr>
          <w:rFonts w:ascii="Arial" w:hAnsi="Arial" w:cs="Arial"/>
          <w:b/>
          <w:highlight w:val="yellow"/>
          <w:lang w:val="sv-SE"/>
        </w:rPr>
        <w:t>Tarikh</w:t>
      </w:r>
      <w:r w:rsidRPr="004F6AC6">
        <w:rPr>
          <w:rFonts w:ascii="Arial" w:hAnsi="Arial" w:cs="Arial"/>
          <w:b/>
          <w:highlight w:val="yellow"/>
          <w:lang w:val="sv-SE"/>
        </w:rPr>
        <w:tab/>
      </w:r>
      <w:r w:rsidR="00460457" w:rsidRPr="004F6AC6">
        <w:rPr>
          <w:rFonts w:ascii="Arial" w:hAnsi="Arial" w:cs="Arial"/>
          <w:b/>
          <w:highlight w:val="yellow"/>
          <w:lang w:val="sv-SE"/>
        </w:rPr>
        <w:t>:</w:t>
      </w:r>
      <w:r w:rsidR="00460457" w:rsidRPr="004F6AC6">
        <w:rPr>
          <w:rFonts w:ascii="Arial" w:hAnsi="Arial" w:cs="Arial"/>
          <w:b/>
          <w:highlight w:val="yellow"/>
          <w:lang w:val="sv-SE"/>
        </w:rPr>
        <w:tab/>
      </w:r>
      <w:r w:rsidR="003B118B" w:rsidRPr="004F6AC6">
        <w:rPr>
          <w:rFonts w:ascii="Arial" w:hAnsi="Arial" w:cs="Arial"/>
          <w:b/>
          <w:highlight w:val="yellow"/>
          <w:lang w:val="sv-SE"/>
        </w:rPr>
        <w:t>________________</w:t>
      </w:r>
    </w:p>
    <w:p w14:paraId="133C93EB" w14:textId="25BC1624" w:rsidR="008020D6" w:rsidRPr="004F6AC6" w:rsidRDefault="00753210" w:rsidP="008020D6">
      <w:pPr>
        <w:pStyle w:val="ListParagraph"/>
        <w:spacing w:after="160" w:line="259" w:lineRule="auto"/>
        <w:ind w:left="1440" w:firstLine="720"/>
        <w:rPr>
          <w:rFonts w:ascii="Arial" w:hAnsi="Arial" w:cs="Arial"/>
          <w:b/>
          <w:highlight w:val="yellow"/>
          <w:lang w:val="sv-SE"/>
        </w:rPr>
      </w:pPr>
      <w:r w:rsidRPr="004F6AC6">
        <w:rPr>
          <w:rFonts w:ascii="Arial" w:hAnsi="Arial" w:cs="Arial"/>
          <w:b/>
          <w:highlight w:val="yellow"/>
          <w:lang w:val="sv-SE"/>
        </w:rPr>
        <w:t>Masa</w:t>
      </w:r>
      <w:r w:rsidRPr="004F6AC6">
        <w:rPr>
          <w:rFonts w:ascii="Arial" w:hAnsi="Arial" w:cs="Arial"/>
          <w:b/>
          <w:highlight w:val="yellow"/>
          <w:lang w:val="sv-SE"/>
        </w:rPr>
        <w:tab/>
      </w:r>
      <w:r w:rsidRPr="004F6AC6">
        <w:rPr>
          <w:rFonts w:ascii="Arial" w:hAnsi="Arial" w:cs="Arial"/>
          <w:b/>
          <w:highlight w:val="yellow"/>
          <w:lang w:val="sv-SE"/>
        </w:rPr>
        <w:tab/>
        <w:t>:</w:t>
      </w:r>
      <w:r w:rsidRPr="004F6AC6">
        <w:rPr>
          <w:rFonts w:ascii="Arial" w:hAnsi="Arial" w:cs="Arial"/>
          <w:b/>
          <w:highlight w:val="yellow"/>
          <w:lang w:val="sv-SE"/>
        </w:rPr>
        <w:tab/>
      </w:r>
      <w:r w:rsidR="003B118B" w:rsidRPr="004F6AC6">
        <w:rPr>
          <w:rFonts w:ascii="Arial" w:hAnsi="Arial" w:cs="Arial"/>
          <w:b/>
          <w:highlight w:val="yellow"/>
          <w:lang w:val="sv-SE"/>
        </w:rPr>
        <w:t>___________</w:t>
      </w:r>
    </w:p>
    <w:p w14:paraId="16036987" w14:textId="77777777" w:rsidR="008020D6" w:rsidRPr="004F6AC6" w:rsidRDefault="00753210" w:rsidP="008020D6">
      <w:pPr>
        <w:pStyle w:val="ListParagraph"/>
        <w:spacing w:after="160" w:line="259" w:lineRule="auto"/>
        <w:ind w:left="1440" w:firstLine="720"/>
        <w:rPr>
          <w:rFonts w:ascii="Arial" w:hAnsi="Arial" w:cs="Arial"/>
          <w:b/>
          <w:highlight w:val="yellow"/>
          <w:lang w:val="sv-SE"/>
        </w:rPr>
      </w:pPr>
      <w:r w:rsidRPr="004F6AC6">
        <w:rPr>
          <w:rFonts w:ascii="Arial" w:hAnsi="Arial" w:cs="Arial"/>
          <w:b/>
          <w:highlight w:val="yellow"/>
          <w:lang w:val="sv-SE"/>
        </w:rPr>
        <w:t xml:space="preserve">Tempat </w:t>
      </w:r>
      <w:r w:rsidRPr="004F6AC6">
        <w:rPr>
          <w:rFonts w:ascii="Arial" w:hAnsi="Arial" w:cs="Arial"/>
          <w:b/>
          <w:highlight w:val="yellow"/>
          <w:lang w:val="sv-SE"/>
        </w:rPr>
        <w:tab/>
        <w:t>:</w:t>
      </w:r>
      <w:r w:rsidRPr="004F6AC6">
        <w:rPr>
          <w:rFonts w:ascii="Arial" w:hAnsi="Arial" w:cs="Arial"/>
          <w:b/>
          <w:highlight w:val="yellow"/>
          <w:lang w:val="sv-SE"/>
        </w:rPr>
        <w:tab/>
        <w:t>Bilik Mesyuarat Cempaka</w:t>
      </w:r>
      <w:r w:rsidR="00A322AF" w:rsidRPr="004F6AC6">
        <w:rPr>
          <w:rFonts w:ascii="Arial" w:hAnsi="Arial" w:cs="Arial"/>
          <w:b/>
          <w:highlight w:val="yellow"/>
          <w:lang w:val="sv-SE"/>
        </w:rPr>
        <w:t>,</w:t>
      </w:r>
    </w:p>
    <w:p w14:paraId="1BF41AA4" w14:textId="77777777" w:rsidR="00A322AF" w:rsidRPr="004F6AC6" w:rsidRDefault="00460457" w:rsidP="00BE7F1A">
      <w:pPr>
        <w:pStyle w:val="ListParagraph"/>
        <w:spacing w:after="160" w:line="259" w:lineRule="auto"/>
        <w:ind w:left="4395" w:hanging="75"/>
        <w:rPr>
          <w:rFonts w:ascii="Arial" w:hAnsi="Arial" w:cs="Arial"/>
          <w:b/>
          <w:highlight w:val="yellow"/>
          <w:lang w:val="sv-SE"/>
        </w:rPr>
      </w:pPr>
      <w:r w:rsidRPr="004F6AC6">
        <w:rPr>
          <w:rFonts w:ascii="Arial" w:hAnsi="Arial" w:cs="Arial"/>
          <w:b/>
          <w:highlight w:val="yellow"/>
          <w:lang w:val="sv-SE"/>
        </w:rPr>
        <w:t>Aras 4</w:t>
      </w:r>
      <w:r w:rsidR="00A322AF" w:rsidRPr="004F6AC6">
        <w:rPr>
          <w:rFonts w:ascii="Arial" w:hAnsi="Arial" w:cs="Arial"/>
          <w:b/>
          <w:highlight w:val="yellow"/>
          <w:lang w:val="sv-SE"/>
        </w:rPr>
        <w:t xml:space="preserve"> (Podium 1)</w:t>
      </w:r>
      <w:r w:rsidR="008020D6" w:rsidRPr="004F6AC6">
        <w:rPr>
          <w:rFonts w:ascii="Arial" w:hAnsi="Arial" w:cs="Arial"/>
          <w:b/>
          <w:highlight w:val="yellow"/>
          <w:lang w:val="sv-SE"/>
        </w:rPr>
        <w:t xml:space="preserve">, </w:t>
      </w:r>
    </w:p>
    <w:p w14:paraId="7EAEBAB3" w14:textId="77777777" w:rsidR="00BE7F1A" w:rsidRPr="004F6AC6" w:rsidRDefault="008020D6" w:rsidP="00BE7F1A">
      <w:pPr>
        <w:pStyle w:val="ListParagraph"/>
        <w:spacing w:after="160" w:line="259" w:lineRule="auto"/>
        <w:ind w:left="4395" w:hanging="75"/>
        <w:rPr>
          <w:rFonts w:ascii="Arial" w:hAnsi="Arial" w:cs="Arial"/>
          <w:b/>
          <w:highlight w:val="yellow"/>
        </w:rPr>
      </w:pPr>
      <w:r w:rsidRPr="004F6AC6">
        <w:rPr>
          <w:rFonts w:ascii="Arial" w:hAnsi="Arial" w:cs="Arial"/>
          <w:b/>
          <w:highlight w:val="yellow"/>
          <w:lang w:val="sv-SE"/>
        </w:rPr>
        <w:t>No. 13, Persiaran Perdana</w:t>
      </w:r>
      <w:r w:rsidRPr="004F6AC6">
        <w:rPr>
          <w:rFonts w:ascii="Arial" w:hAnsi="Arial" w:cs="Arial"/>
          <w:b/>
          <w:highlight w:val="yellow"/>
        </w:rPr>
        <w:t xml:space="preserve">, </w:t>
      </w:r>
      <w:proofErr w:type="spellStart"/>
      <w:r w:rsidRPr="004F6AC6">
        <w:rPr>
          <w:rFonts w:ascii="Arial" w:hAnsi="Arial" w:cs="Arial"/>
          <w:b/>
          <w:highlight w:val="yellow"/>
        </w:rPr>
        <w:t>Presint</w:t>
      </w:r>
      <w:proofErr w:type="spellEnd"/>
      <w:r w:rsidRPr="004F6AC6">
        <w:rPr>
          <w:rFonts w:ascii="Arial" w:hAnsi="Arial" w:cs="Arial"/>
          <w:b/>
          <w:highlight w:val="yellow"/>
        </w:rPr>
        <w:t xml:space="preserve"> 2,</w:t>
      </w:r>
    </w:p>
    <w:p w14:paraId="103D5CEA" w14:textId="77777777" w:rsidR="00BE7F1A" w:rsidRPr="008020D6" w:rsidRDefault="00BE7F1A" w:rsidP="00BE7F1A">
      <w:pPr>
        <w:pStyle w:val="ListParagraph"/>
        <w:spacing w:after="160" w:line="259" w:lineRule="auto"/>
        <w:ind w:left="3600" w:firstLine="720"/>
        <w:rPr>
          <w:rFonts w:ascii="Arial" w:hAnsi="Arial" w:cs="Arial"/>
          <w:b/>
          <w:lang w:val="ms-MY"/>
        </w:rPr>
      </w:pPr>
      <w:r w:rsidRPr="004F6AC6">
        <w:rPr>
          <w:rFonts w:ascii="Arial" w:hAnsi="Arial" w:cs="Arial"/>
          <w:b/>
          <w:highlight w:val="yellow"/>
        </w:rPr>
        <w:t>62623 PUTRAJAYA</w:t>
      </w:r>
    </w:p>
    <w:p w14:paraId="1D224877" w14:textId="77777777" w:rsidR="00BE7F1A" w:rsidRPr="008020D6" w:rsidRDefault="00BE7F1A" w:rsidP="008020D6">
      <w:pPr>
        <w:pStyle w:val="ListParagraph"/>
        <w:spacing w:after="160" w:line="259" w:lineRule="auto"/>
        <w:ind w:left="4395" w:hanging="75"/>
        <w:rPr>
          <w:rFonts w:ascii="Arial" w:hAnsi="Arial" w:cs="Arial"/>
          <w:b/>
          <w:highlight w:val="yellow"/>
        </w:rPr>
      </w:pPr>
    </w:p>
    <w:p w14:paraId="4742AD56" w14:textId="77777777" w:rsidR="008020D6" w:rsidRPr="008020D6" w:rsidRDefault="008020D6" w:rsidP="008020D6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460457">
        <w:rPr>
          <w:rFonts w:ascii="Arial" w:hAnsi="Arial" w:cs="Arial"/>
          <w:lang w:val="sv-SE"/>
        </w:rPr>
        <w:t>Petender wajib menghadiri taklimat tender yang diadakan seperti jadual di atas.</w:t>
      </w:r>
    </w:p>
    <w:p w14:paraId="6400873E" w14:textId="77777777" w:rsidR="00AA3E2E" w:rsidRPr="00AA3E2E" w:rsidRDefault="00AA3E2E" w:rsidP="001A6867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03514EE9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ARAHAN/ SYARAT KEPADA PETENDER</w:t>
      </w:r>
    </w:p>
    <w:p w14:paraId="614CFE02" w14:textId="77777777" w:rsidR="00424DBA" w:rsidRDefault="00424DBA" w:rsidP="00424DBA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61B989DD" w14:textId="77777777" w:rsidR="005D5268" w:rsidRDefault="005D5268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 xml:space="preserve">Tanggungjawab </w:t>
      </w:r>
      <w:proofErr w:type="spellStart"/>
      <w:r>
        <w:rPr>
          <w:rFonts w:ascii="Arial" w:hAnsi="Arial" w:cs="Arial"/>
          <w:b/>
          <w:lang w:val="ms-MY"/>
        </w:rPr>
        <w:t>Petender</w:t>
      </w:r>
      <w:proofErr w:type="spellEnd"/>
    </w:p>
    <w:p w14:paraId="25EACCC9" w14:textId="77777777" w:rsidR="00424DBA" w:rsidRDefault="00424DBA" w:rsidP="00424DBA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3BBF0B45" w14:textId="77777777" w:rsidR="005D5268" w:rsidRPr="005D5268" w:rsidRDefault="005D5268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Adalah menjadi tanggungjawab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untuk memahami dan mematuhi semua arahan/ syarat/ lampiran termasuk cara-cara pengisian borang-borang yang terkandung di dalam dokumen pelawaan ini.</w:t>
      </w:r>
    </w:p>
    <w:p w14:paraId="2B201E26" w14:textId="15D98356" w:rsidR="005D5268" w:rsidRPr="005D5268" w:rsidRDefault="005D5268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adalah dibenarkan untuk mengemukakan pertanyaan sekiranya terdapat ketidakfahaman ke atas mana-mana arahan/ syarat/ lampiran termasuk cara-cara pengisian borang-borang di dalam dokumen pelawaan ini tertakluk pertanyaan tersebut hendaklah </w:t>
      </w:r>
      <w:proofErr w:type="spellStart"/>
      <w:r>
        <w:rPr>
          <w:rFonts w:ascii="Arial" w:hAnsi="Arial" w:cs="Arial"/>
          <w:lang w:val="ms-MY"/>
        </w:rPr>
        <w:t>dibuat</w:t>
      </w:r>
      <w:proofErr w:type="spellEnd"/>
      <w:r>
        <w:rPr>
          <w:rFonts w:ascii="Arial" w:hAnsi="Arial" w:cs="Arial"/>
          <w:lang w:val="ms-MY"/>
        </w:rPr>
        <w:t xml:space="preserve"> secara bertulis kepada </w:t>
      </w:r>
      <w:proofErr w:type="spellStart"/>
      <w:r>
        <w:rPr>
          <w:rFonts w:ascii="Arial" w:hAnsi="Arial" w:cs="Arial"/>
          <w:lang w:val="ms-MY"/>
        </w:rPr>
        <w:t>Urusetia</w:t>
      </w:r>
      <w:proofErr w:type="spellEnd"/>
      <w:r>
        <w:rPr>
          <w:rFonts w:ascii="Arial" w:hAnsi="Arial" w:cs="Arial"/>
          <w:lang w:val="ms-MY"/>
        </w:rPr>
        <w:t xml:space="preserve"> Tender </w:t>
      </w:r>
      <w:r w:rsidRPr="00925FE1">
        <w:rPr>
          <w:rFonts w:ascii="Arial" w:hAnsi="Arial" w:cs="Arial"/>
          <w:b/>
          <w:lang w:val="ms-MY"/>
        </w:rPr>
        <w:t>selewat-lewatnya tiga (3) h</w:t>
      </w:r>
      <w:r w:rsidR="008020D6">
        <w:rPr>
          <w:rFonts w:ascii="Arial" w:hAnsi="Arial" w:cs="Arial"/>
          <w:b/>
          <w:lang w:val="ms-MY"/>
        </w:rPr>
        <w:t xml:space="preserve">ari sebelum tarikh tutup tender </w:t>
      </w:r>
      <w:r>
        <w:rPr>
          <w:rFonts w:ascii="Arial" w:hAnsi="Arial" w:cs="Arial"/>
          <w:lang w:val="ms-MY"/>
        </w:rPr>
        <w:t xml:space="preserve">melalui </w:t>
      </w:r>
      <w:r w:rsidRPr="005D5268">
        <w:rPr>
          <w:rFonts w:ascii="Arial" w:hAnsi="Arial" w:cs="Arial"/>
          <w:b/>
          <w:lang w:val="ms-MY"/>
        </w:rPr>
        <w:t xml:space="preserve">e-mel </w:t>
      </w:r>
      <w:hyperlink r:id="rId9" w:history="1">
        <w:r w:rsidR="003B118B" w:rsidRPr="00FD0C07">
          <w:rPr>
            <w:rStyle w:val="Hyperlink"/>
            <w:rFonts w:ascii="Arial" w:hAnsi="Arial" w:cs="Arial"/>
            <w:lang w:val="ms-MY"/>
          </w:rPr>
          <w:t>perolehan@kpdn.gov.my</w:t>
        </w:r>
      </w:hyperlink>
      <w:r>
        <w:rPr>
          <w:rFonts w:ascii="Arial" w:hAnsi="Arial" w:cs="Arial"/>
          <w:lang w:val="ms-MY"/>
        </w:rPr>
        <w:t xml:space="preserve"> .</w:t>
      </w:r>
    </w:p>
    <w:p w14:paraId="0A31679B" w14:textId="77777777" w:rsidR="00925FE1" w:rsidRPr="00925FE1" w:rsidRDefault="00925FE1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925FE1">
        <w:rPr>
          <w:rFonts w:ascii="Arial" w:hAnsi="Arial" w:cs="Arial"/>
          <w:lang w:val="ms-MY"/>
        </w:rPr>
        <w:lastRenderedPageBreak/>
        <w:t>Semua pertanyaan yang</w:t>
      </w:r>
      <w:r>
        <w:rPr>
          <w:rFonts w:ascii="Arial" w:hAnsi="Arial" w:cs="Arial"/>
          <w:b/>
          <w:lang w:val="ms-MY"/>
        </w:rPr>
        <w:t xml:space="preserve"> </w:t>
      </w:r>
      <w:r w:rsidRPr="00925FE1">
        <w:rPr>
          <w:rFonts w:ascii="Arial" w:hAnsi="Arial" w:cs="Arial"/>
          <w:lang w:val="ms-MY"/>
        </w:rPr>
        <w:t xml:space="preserve">dikemukakan akan cuba dijawab dengan secepat mungkin melalui </w:t>
      </w:r>
      <w:proofErr w:type="spellStart"/>
      <w:r w:rsidRPr="00925FE1">
        <w:rPr>
          <w:rFonts w:ascii="Arial" w:hAnsi="Arial" w:cs="Arial"/>
          <w:lang w:val="ms-MY"/>
        </w:rPr>
        <w:t>emel</w:t>
      </w:r>
      <w:proofErr w:type="spellEnd"/>
      <w:r>
        <w:rPr>
          <w:rFonts w:ascii="Arial" w:hAnsi="Arial" w:cs="Arial"/>
          <w:lang w:val="ms-MY"/>
        </w:rPr>
        <w:t xml:space="preserve">. Namun demikian, sekiranya terdapat kelewatan di pihak Kerajaan dalam memberikan maklum balas ke atas pertanyaan yang dikemukakan, ia tidak boleh dijadikan sebagai alasan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untuk mendapatkan pelanjutan tempoh tender bagi mengemukakan Cadangan Tendernya.</w:t>
      </w:r>
    </w:p>
    <w:p w14:paraId="246069F2" w14:textId="77777777" w:rsidR="00925FE1" w:rsidRPr="00925FE1" w:rsidRDefault="00925FE1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Tiada pertanyaan boleh </w:t>
      </w:r>
      <w:proofErr w:type="spellStart"/>
      <w:r>
        <w:rPr>
          <w:rFonts w:ascii="Arial" w:hAnsi="Arial" w:cs="Arial"/>
          <w:lang w:val="ms-MY"/>
        </w:rPr>
        <w:t>dibuat</w:t>
      </w:r>
      <w:proofErr w:type="spellEnd"/>
      <w:r>
        <w:rPr>
          <w:rFonts w:ascii="Arial" w:hAnsi="Arial" w:cs="Arial"/>
          <w:lang w:val="ms-MY"/>
        </w:rPr>
        <w:t xml:space="preserve"> selepas tarikh tutup tender. Bukti penghantaran pertanyaan tidak boleh dianggap sebagai penerimaan oleh Pihak Kerajaan.</w:t>
      </w:r>
    </w:p>
    <w:p w14:paraId="21CD2B14" w14:textId="77777777" w:rsidR="005D5268" w:rsidRDefault="00925FE1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Penetapan kaedah bayaran yuran perunding bagi kajian ini adalah secara Input Masa (</w:t>
      </w:r>
      <w:r w:rsidRPr="00223642">
        <w:rPr>
          <w:rFonts w:ascii="Arial" w:hAnsi="Arial" w:cs="Arial"/>
          <w:i/>
          <w:lang w:val="ms-MY"/>
        </w:rPr>
        <w:t>Man-</w:t>
      </w:r>
      <w:proofErr w:type="spellStart"/>
      <w:r w:rsidRPr="00223642">
        <w:rPr>
          <w:rFonts w:ascii="Arial" w:hAnsi="Arial" w:cs="Arial"/>
          <w:i/>
          <w:lang w:val="ms-MY"/>
        </w:rPr>
        <w:t>Month</w:t>
      </w:r>
      <w:proofErr w:type="spellEnd"/>
      <w:r>
        <w:rPr>
          <w:rFonts w:ascii="Arial" w:hAnsi="Arial" w:cs="Arial"/>
          <w:lang w:val="ms-MY"/>
        </w:rPr>
        <w:t xml:space="preserve">). Sehubungan itu,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bertanggungjawab untuk memastikan tawaran Cadangan Kos yang dikemukakan hendaklah diperincikan dengan menggunak</w:t>
      </w:r>
      <w:r w:rsidR="00223642">
        <w:rPr>
          <w:rFonts w:ascii="Arial" w:hAnsi="Arial" w:cs="Arial"/>
          <w:lang w:val="ms-MY"/>
        </w:rPr>
        <w:t xml:space="preserve">an format yang telah ditetapkan </w:t>
      </w:r>
      <w:r>
        <w:rPr>
          <w:rFonts w:ascii="Arial" w:hAnsi="Arial" w:cs="Arial"/>
          <w:b/>
          <w:lang w:val="ms-MY"/>
        </w:rPr>
        <w:t>di Lampiran C2-C4</w:t>
      </w:r>
      <w:r w:rsidR="007113B3">
        <w:rPr>
          <w:rFonts w:ascii="Arial" w:hAnsi="Arial" w:cs="Arial"/>
          <w:b/>
          <w:lang w:val="ms-MY"/>
        </w:rPr>
        <w:t>.</w:t>
      </w:r>
    </w:p>
    <w:p w14:paraId="56FA60A7" w14:textId="77777777" w:rsidR="00925FE1" w:rsidRDefault="00925FE1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 w:rsidRPr="00925FE1">
        <w:rPr>
          <w:rFonts w:ascii="Arial" w:hAnsi="Arial" w:cs="Arial"/>
          <w:lang w:val="ms-MY"/>
        </w:rPr>
        <w:t>Petender</w:t>
      </w:r>
      <w:proofErr w:type="spellEnd"/>
      <w:r w:rsidRPr="00925FE1">
        <w:rPr>
          <w:rFonts w:ascii="Arial" w:hAnsi="Arial" w:cs="Arial"/>
          <w:lang w:val="ms-MY"/>
        </w:rPr>
        <w:t xml:space="preserve"> </w:t>
      </w:r>
      <w:r w:rsidRPr="00925FE1">
        <w:rPr>
          <w:rFonts w:ascii="Arial" w:hAnsi="Arial" w:cs="Arial"/>
          <w:b/>
          <w:lang w:val="ms-MY"/>
        </w:rPr>
        <w:t>TIDAK DIBENARKAN</w:t>
      </w:r>
      <w:r w:rsidRPr="00925FE1">
        <w:rPr>
          <w:rFonts w:ascii="Arial" w:hAnsi="Arial" w:cs="Arial"/>
          <w:lang w:val="ms-MY"/>
        </w:rPr>
        <w:t xml:space="preserve"> menawarkan</w:t>
      </w:r>
      <w:r>
        <w:rPr>
          <w:rFonts w:ascii="Arial" w:hAnsi="Arial" w:cs="Arial"/>
          <w:lang w:val="ms-MY"/>
        </w:rPr>
        <w:t xml:space="preserve"> sebarang diskaun ke atas kos perkhidmatan perunding ataupun menawarkan kos secara </w:t>
      </w:r>
      <w:proofErr w:type="spellStart"/>
      <w:r w:rsidR="007113B3">
        <w:rPr>
          <w:rFonts w:ascii="Arial" w:hAnsi="Arial" w:cs="Arial"/>
          <w:i/>
          <w:lang w:val="ms-MY"/>
        </w:rPr>
        <w:t>lump</w:t>
      </w:r>
      <w:proofErr w:type="spellEnd"/>
      <w:r w:rsidRPr="007113B3">
        <w:rPr>
          <w:rFonts w:ascii="Arial" w:hAnsi="Arial" w:cs="Arial"/>
          <w:i/>
          <w:lang w:val="ms-MY"/>
        </w:rPr>
        <w:t xml:space="preserve"> sum</w:t>
      </w:r>
      <w:r>
        <w:rPr>
          <w:rFonts w:ascii="Arial" w:hAnsi="Arial" w:cs="Arial"/>
          <w:lang w:val="ms-MY"/>
        </w:rPr>
        <w:t xml:space="preserve">. Tawaran Cadangan Kos hendaklah tidak melebihi skala gaji dan kadar-kadar imbuhan balik di dalam </w:t>
      </w:r>
      <w:r w:rsidR="004176A9" w:rsidRPr="004176A9">
        <w:rPr>
          <w:rFonts w:ascii="Arial" w:hAnsi="Arial" w:cs="Arial"/>
          <w:b/>
          <w:lang w:val="ms-MY"/>
        </w:rPr>
        <w:t>Lampiran A1-A5</w:t>
      </w:r>
      <w:r w:rsidR="004176A9">
        <w:rPr>
          <w:rFonts w:ascii="Arial" w:hAnsi="Arial" w:cs="Arial"/>
          <w:lang w:val="ms-MY"/>
        </w:rPr>
        <w:t>.</w:t>
      </w:r>
      <w:r w:rsidRPr="00925FE1">
        <w:rPr>
          <w:rFonts w:ascii="Arial" w:hAnsi="Arial" w:cs="Arial"/>
          <w:lang w:val="ms-MY"/>
        </w:rPr>
        <w:t xml:space="preserve"> </w:t>
      </w:r>
    </w:p>
    <w:p w14:paraId="5E5ABDF5" w14:textId="77777777" w:rsidR="004176A9" w:rsidRPr="00424DBA" w:rsidRDefault="004176A9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 w:rsidRPr="00424DBA">
        <w:rPr>
          <w:rFonts w:ascii="Arial" w:hAnsi="Arial" w:cs="Arial"/>
          <w:b/>
          <w:lang w:val="ms-MY"/>
        </w:rPr>
        <w:t>Petender</w:t>
      </w:r>
      <w:proofErr w:type="spellEnd"/>
      <w:r w:rsidRPr="00424DBA">
        <w:rPr>
          <w:rFonts w:ascii="Arial" w:hAnsi="Arial" w:cs="Arial"/>
          <w:b/>
          <w:lang w:val="ms-MY"/>
        </w:rPr>
        <w:t xml:space="preserve"> bertanggungjawab untuk memastikan semua maklumat yang diperlukan di dalam borang-borang di dalam dokumen pelawaan ini hendaklah </w:t>
      </w:r>
      <w:proofErr w:type="spellStart"/>
      <w:r w:rsidRPr="00424DBA">
        <w:rPr>
          <w:rFonts w:ascii="Arial" w:hAnsi="Arial" w:cs="Arial"/>
          <w:b/>
          <w:lang w:val="ms-MY"/>
        </w:rPr>
        <w:t>diisi</w:t>
      </w:r>
      <w:proofErr w:type="spellEnd"/>
      <w:r w:rsidRPr="00424DBA">
        <w:rPr>
          <w:rFonts w:ascii="Arial" w:hAnsi="Arial" w:cs="Arial"/>
          <w:b/>
          <w:lang w:val="ms-MY"/>
        </w:rPr>
        <w:t xml:space="preserve"> </w:t>
      </w:r>
      <w:r w:rsidR="00825EBE" w:rsidRPr="00424DBA">
        <w:rPr>
          <w:rFonts w:ascii="Arial" w:hAnsi="Arial" w:cs="Arial"/>
          <w:b/>
          <w:lang w:val="ms-MY"/>
        </w:rPr>
        <w:t xml:space="preserve">dengan lengkap tanpa membiarkannya kosong, terutamanya maklumat mengenai status kakitangan sama ada kakitangan tetap/ sementara, gaji pokok, faktor pengganda dan tempoh penglibatan (input masa – </w:t>
      </w:r>
      <w:r w:rsidR="00825EBE" w:rsidRPr="00424DBA">
        <w:rPr>
          <w:rFonts w:ascii="Arial" w:hAnsi="Arial" w:cs="Arial"/>
          <w:b/>
          <w:i/>
          <w:lang w:val="ms-MY"/>
        </w:rPr>
        <w:t xml:space="preserve">man </w:t>
      </w:r>
      <w:proofErr w:type="spellStart"/>
      <w:r w:rsidR="00825EBE" w:rsidRPr="00424DBA">
        <w:rPr>
          <w:rFonts w:ascii="Arial" w:hAnsi="Arial" w:cs="Arial"/>
          <w:b/>
          <w:i/>
          <w:lang w:val="ms-MY"/>
        </w:rPr>
        <w:t>month</w:t>
      </w:r>
      <w:proofErr w:type="spellEnd"/>
      <w:r w:rsidR="00825EBE" w:rsidRPr="00424DBA">
        <w:rPr>
          <w:rFonts w:ascii="Arial" w:hAnsi="Arial" w:cs="Arial"/>
          <w:b/>
          <w:lang w:val="ms-MY"/>
        </w:rPr>
        <w:t xml:space="preserve">) bagi setiap kakitangan pasukan projek (sama ada di Cadangan Teknikal mahupun di Cadangan Kos). </w:t>
      </w:r>
      <w:r w:rsidR="00825EBE" w:rsidRPr="00424DBA">
        <w:rPr>
          <w:rFonts w:ascii="Arial" w:hAnsi="Arial" w:cs="Arial"/>
          <w:b/>
          <w:u w:val="single"/>
          <w:lang w:val="ms-MY"/>
        </w:rPr>
        <w:t xml:space="preserve">Kegagalan </w:t>
      </w:r>
      <w:proofErr w:type="spellStart"/>
      <w:r w:rsidR="00825EBE" w:rsidRPr="00424DBA">
        <w:rPr>
          <w:rFonts w:ascii="Arial" w:hAnsi="Arial" w:cs="Arial"/>
          <w:b/>
          <w:u w:val="single"/>
          <w:lang w:val="ms-MY"/>
        </w:rPr>
        <w:t>petender</w:t>
      </w:r>
      <w:proofErr w:type="spellEnd"/>
      <w:r w:rsidR="00825EBE" w:rsidRPr="00424DBA">
        <w:rPr>
          <w:rFonts w:ascii="Arial" w:hAnsi="Arial" w:cs="Arial"/>
          <w:b/>
          <w:u w:val="single"/>
          <w:lang w:val="ms-MY"/>
        </w:rPr>
        <w:t xml:space="preserve"> untuk melengkapkan maklumat tersebut akan mengakibatkan </w:t>
      </w:r>
      <w:proofErr w:type="spellStart"/>
      <w:r w:rsidR="00825EBE" w:rsidRPr="00424DBA">
        <w:rPr>
          <w:rFonts w:ascii="Arial" w:hAnsi="Arial" w:cs="Arial"/>
          <w:b/>
          <w:u w:val="single"/>
          <w:lang w:val="ms-MY"/>
        </w:rPr>
        <w:t>petender</w:t>
      </w:r>
      <w:proofErr w:type="spellEnd"/>
      <w:r w:rsidR="00825EBE" w:rsidRPr="00424DBA">
        <w:rPr>
          <w:rFonts w:ascii="Arial" w:hAnsi="Arial" w:cs="Arial"/>
          <w:b/>
          <w:u w:val="single"/>
          <w:lang w:val="ms-MY"/>
        </w:rPr>
        <w:t xml:space="preserve"> kehilangan markah di dalam proses penilaian tender.</w:t>
      </w:r>
    </w:p>
    <w:p w14:paraId="5A36514B" w14:textId="77777777" w:rsidR="00825EBE" w:rsidRDefault="00825EBE" w:rsidP="005D5268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dikehendaki mematuhi semua arahan dan syarat di dalam Dokumen </w:t>
      </w:r>
      <w:r w:rsidR="00424DBA">
        <w:rPr>
          <w:rFonts w:ascii="Arial" w:hAnsi="Arial" w:cs="Arial"/>
          <w:lang w:val="ms-MY"/>
        </w:rPr>
        <w:t xml:space="preserve">Pelawaan ini serta </w:t>
      </w:r>
      <w:r w:rsidR="00424DBA" w:rsidRPr="00424DBA">
        <w:rPr>
          <w:rFonts w:ascii="Arial" w:hAnsi="Arial" w:cs="Arial"/>
          <w:b/>
          <w:lang w:val="ms-MY"/>
        </w:rPr>
        <w:t>tidak boleh mengenakan sebarang syarat-syarat tambahan ke atas Kerajaan.</w:t>
      </w:r>
    </w:p>
    <w:p w14:paraId="70D99CA9" w14:textId="77777777" w:rsidR="00424DBA" w:rsidRPr="00925FE1" w:rsidRDefault="00424DBA" w:rsidP="00424DBA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675BE73E" w14:textId="77777777" w:rsidR="005D5268" w:rsidRDefault="005D5268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Syarat-syarat Penyerahan Cadangan Tender</w:t>
      </w:r>
    </w:p>
    <w:p w14:paraId="4BC32C6F" w14:textId="77777777" w:rsidR="00424DBA" w:rsidRDefault="00424DBA" w:rsidP="00424DBA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198C8248" w14:textId="77777777" w:rsidR="00424DBA" w:rsidRDefault="00424DBA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Cadangan Tender yang dikemukakan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hendaklah meng</w:t>
      </w:r>
      <w:r w:rsidR="007113B3">
        <w:rPr>
          <w:rFonts w:ascii="Arial" w:hAnsi="Arial" w:cs="Arial"/>
          <w:lang w:val="ms-MY"/>
        </w:rPr>
        <w:t>gunakan Bahasa Malaysia sahaja.</w:t>
      </w:r>
    </w:p>
    <w:p w14:paraId="3E6EC379" w14:textId="77777777" w:rsidR="00424DBA" w:rsidRDefault="00424DBA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hanya dibenarkan untuk mengemukakan satu Cadangan Tender sahaja. Kerajaan berhak membatalkan penyertaan mana-mana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mengemukakan Cadangan Pilihan (</w:t>
      </w:r>
      <w:proofErr w:type="spellStart"/>
      <w:r w:rsidRPr="003B2436">
        <w:rPr>
          <w:rFonts w:ascii="Arial" w:hAnsi="Arial" w:cs="Arial"/>
          <w:i/>
          <w:lang w:val="ms-MY"/>
        </w:rPr>
        <w:t>Alternative</w:t>
      </w:r>
      <w:proofErr w:type="spellEnd"/>
      <w:r w:rsidRPr="003B2436">
        <w:rPr>
          <w:rFonts w:ascii="Arial" w:hAnsi="Arial" w:cs="Arial"/>
          <w:i/>
          <w:lang w:val="ms-MY"/>
        </w:rPr>
        <w:t xml:space="preserve"> </w:t>
      </w:r>
      <w:proofErr w:type="spellStart"/>
      <w:r w:rsidRPr="003B2436">
        <w:rPr>
          <w:rFonts w:ascii="Arial" w:hAnsi="Arial" w:cs="Arial"/>
          <w:i/>
          <w:lang w:val="ms-MY"/>
        </w:rPr>
        <w:t>Offer</w:t>
      </w:r>
      <w:proofErr w:type="spellEnd"/>
      <w:r>
        <w:rPr>
          <w:rFonts w:ascii="Arial" w:hAnsi="Arial" w:cs="Arial"/>
          <w:lang w:val="ms-MY"/>
        </w:rPr>
        <w:t>) di dalam tender ini.</w:t>
      </w:r>
    </w:p>
    <w:p w14:paraId="3A4DBF17" w14:textId="77777777" w:rsidR="00424DBA" w:rsidRDefault="00424DBA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Tempoh sah laku Cadangan Tender hendaklah </w:t>
      </w:r>
      <w:r w:rsidRPr="00816035">
        <w:rPr>
          <w:rFonts w:ascii="Arial" w:hAnsi="Arial" w:cs="Arial"/>
          <w:lang w:val="ms-MY"/>
        </w:rPr>
        <w:t>90 hari kalen</w:t>
      </w:r>
      <w:r w:rsidR="00025915" w:rsidRPr="00816035">
        <w:rPr>
          <w:rFonts w:ascii="Arial" w:hAnsi="Arial" w:cs="Arial"/>
          <w:lang w:val="ms-MY"/>
        </w:rPr>
        <w:t>d</w:t>
      </w:r>
      <w:r w:rsidR="00223642" w:rsidRPr="00816035">
        <w:rPr>
          <w:rFonts w:ascii="Arial" w:hAnsi="Arial" w:cs="Arial"/>
          <w:lang w:val="ms-MY"/>
        </w:rPr>
        <w:t>a</w:t>
      </w:r>
      <w:r w:rsidRPr="00816035">
        <w:rPr>
          <w:rFonts w:ascii="Arial" w:hAnsi="Arial" w:cs="Arial"/>
          <w:lang w:val="ms-MY"/>
        </w:rPr>
        <w:t>r dari tarikh tutu</w:t>
      </w:r>
      <w:r w:rsidR="00025915" w:rsidRPr="00816035">
        <w:rPr>
          <w:rFonts w:ascii="Arial" w:hAnsi="Arial" w:cs="Arial"/>
          <w:lang w:val="ms-MY"/>
        </w:rPr>
        <w:t>p</w:t>
      </w:r>
      <w:r w:rsidRPr="00816035">
        <w:rPr>
          <w:rFonts w:ascii="Arial" w:hAnsi="Arial" w:cs="Arial"/>
          <w:lang w:val="ms-MY"/>
        </w:rPr>
        <w:t xml:space="preserve"> tender.</w:t>
      </w:r>
    </w:p>
    <w:p w14:paraId="53A8AFCB" w14:textId="76269BA5" w:rsidR="00424DBA" w:rsidRDefault="00424DBA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 w:rsidRPr="00025915">
        <w:rPr>
          <w:rFonts w:ascii="Arial" w:hAnsi="Arial" w:cs="Arial"/>
          <w:b/>
          <w:lang w:val="ms-MY"/>
        </w:rPr>
        <w:lastRenderedPageBreak/>
        <w:t>Petender</w:t>
      </w:r>
      <w:proofErr w:type="spellEnd"/>
      <w:r w:rsidRPr="00025915">
        <w:rPr>
          <w:rFonts w:ascii="Arial" w:hAnsi="Arial" w:cs="Arial"/>
          <w:b/>
          <w:lang w:val="ms-MY"/>
        </w:rPr>
        <w:t xml:space="preserve"> hendaklah mengguna pakai semua borang yang disediakan di dalam Dokumen Pelawaan ini. Sekiranya terdapat ruang yang disediakan di dalam borang asal tidak mencukupi, </w:t>
      </w:r>
      <w:proofErr w:type="spellStart"/>
      <w:r w:rsidRPr="00025915">
        <w:rPr>
          <w:rFonts w:ascii="Arial" w:hAnsi="Arial" w:cs="Arial"/>
          <w:b/>
          <w:lang w:val="ms-MY"/>
        </w:rPr>
        <w:t>petender</w:t>
      </w:r>
      <w:proofErr w:type="spellEnd"/>
      <w:r w:rsidRPr="00025915">
        <w:rPr>
          <w:rFonts w:ascii="Arial" w:hAnsi="Arial" w:cs="Arial"/>
          <w:b/>
          <w:lang w:val="ms-MY"/>
        </w:rPr>
        <w:t xml:space="preserve"> dibenarkan mengemukakan borang tambahan. Walau bagaimanapun, borang tambahan tersebut hendaklah sama dengan </w:t>
      </w:r>
      <w:r w:rsidR="00025915" w:rsidRPr="00025915">
        <w:rPr>
          <w:rFonts w:ascii="Arial" w:hAnsi="Arial" w:cs="Arial"/>
          <w:b/>
          <w:lang w:val="ms-MY"/>
        </w:rPr>
        <w:t xml:space="preserve">format dengan dalam borang asal. </w:t>
      </w:r>
      <w:r w:rsidR="00025915" w:rsidRPr="00600AF8">
        <w:rPr>
          <w:rFonts w:ascii="Arial" w:hAnsi="Arial" w:cs="Arial"/>
          <w:b/>
          <w:lang w:val="ms-MY"/>
        </w:rPr>
        <w:t xml:space="preserve">Satu (1) </w:t>
      </w:r>
      <w:r w:rsidR="003B118B" w:rsidRPr="00600AF8">
        <w:rPr>
          <w:rFonts w:ascii="Arial" w:hAnsi="Arial" w:cs="Arial"/>
          <w:b/>
          <w:lang w:val="ms-MY"/>
        </w:rPr>
        <w:t>pemacu kilat (</w:t>
      </w:r>
      <w:proofErr w:type="spellStart"/>
      <w:r w:rsidR="003B118B" w:rsidRPr="00600AF8">
        <w:rPr>
          <w:rFonts w:ascii="Arial" w:hAnsi="Arial" w:cs="Arial"/>
          <w:b/>
          <w:i/>
          <w:iCs/>
          <w:lang w:val="ms-MY"/>
        </w:rPr>
        <w:t>pendrive</w:t>
      </w:r>
      <w:proofErr w:type="spellEnd"/>
      <w:r w:rsidR="003B118B" w:rsidRPr="00600AF8">
        <w:rPr>
          <w:rFonts w:ascii="Arial" w:hAnsi="Arial" w:cs="Arial"/>
          <w:b/>
          <w:lang w:val="ms-MY"/>
        </w:rPr>
        <w:t>)</w:t>
      </w:r>
      <w:r w:rsidR="00025915" w:rsidRPr="00600AF8">
        <w:rPr>
          <w:rFonts w:ascii="Arial" w:hAnsi="Arial" w:cs="Arial"/>
          <w:b/>
          <w:lang w:val="ms-MY"/>
        </w:rPr>
        <w:t xml:space="preserve"> yang mengandungi </w:t>
      </w:r>
      <w:proofErr w:type="spellStart"/>
      <w:r w:rsidR="00025915" w:rsidRPr="00600AF8">
        <w:rPr>
          <w:rFonts w:ascii="Arial" w:hAnsi="Arial" w:cs="Arial"/>
          <w:b/>
          <w:i/>
          <w:lang w:val="ms-MY"/>
        </w:rPr>
        <w:t>soft</w:t>
      </w:r>
      <w:proofErr w:type="spellEnd"/>
      <w:r w:rsidR="00025915" w:rsidRPr="00600AF8">
        <w:rPr>
          <w:rFonts w:ascii="Arial" w:hAnsi="Arial" w:cs="Arial"/>
          <w:b/>
          <w:i/>
          <w:lang w:val="ms-MY"/>
        </w:rPr>
        <w:t xml:space="preserve"> </w:t>
      </w:r>
      <w:proofErr w:type="spellStart"/>
      <w:r w:rsidR="00025915" w:rsidRPr="00600AF8">
        <w:rPr>
          <w:rFonts w:ascii="Arial" w:hAnsi="Arial" w:cs="Arial"/>
          <w:b/>
          <w:i/>
          <w:lang w:val="ms-MY"/>
        </w:rPr>
        <w:t>copy</w:t>
      </w:r>
      <w:proofErr w:type="spellEnd"/>
      <w:r w:rsidR="00025915" w:rsidRPr="00600AF8">
        <w:rPr>
          <w:rFonts w:ascii="Arial" w:hAnsi="Arial" w:cs="Arial"/>
          <w:b/>
          <w:lang w:val="ms-MY"/>
        </w:rPr>
        <w:t xml:space="preserve"> bagi borang-borang tersebut turut disertakan bersama dengan Dokumen Pelawaan ini.</w:t>
      </w:r>
      <w:r w:rsidR="00025915" w:rsidRPr="00025915">
        <w:rPr>
          <w:rFonts w:ascii="Arial" w:hAnsi="Arial" w:cs="Arial"/>
          <w:b/>
          <w:lang w:val="ms-MY"/>
        </w:rPr>
        <w:t xml:space="preserve"> </w:t>
      </w:r>
    </w:p>
    <w:p w14:paraId="096CE1CE" w14:textId="77777777" w:rsidR="00025915" w:rsidRPr="00025915" w:rsidRDefault="00025915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Cadangan Tender yang diserahkan hendaklah mengandungi perkara-perkara berikut:</w:t>
      </w:r>
    </w:p>
    <w:p w14:paraId="311F5442" w14:textId="77777777" w:rsidR="00025915" w:rsidRPr="00610DF7" w:rsidRDefault="00025915" w:rsidP="00025915">
      <w:pPr>
        <w:pStyle w:val="ListParagraph"/>
        <w:numPr>
          <w:ilvl w:val="0"/>
          <w:numId w:val="11"/>
        </w:numPr>
        <w:spacing w:after="160" w:line="259" w:lineRule="auto"/>
        <w:rPr>
          <w:rFonts w:ascii="Arial" w:hAnsi="Arial" w:cs="Arial"/>
          <w:b/>
          <w:u w:val="single"/>
          <w:lang w:val="ms-MY"/>
        </w:rPr>
      </w:pPr>
      <w:r w:rsidRPr="00610DF7">
        <w:rPr>
          <w:rFonts w:ascii="Arial" w:hAnsi="Arial" w:cs="Arial"/>
          <w:b/>
          <w:u w:val="single"/>
          <w:lang w:val="ms-MY"/>
        </w:rPr>
        <w:t>Cadangan Teknikal</w:t>
      </w:r>
    </w:p>
    <w:p w14:paraId="19F03934" w14:textId="77777777" w:rsidR="00025915" w:rsidRPr="00025915" w:rsidRDefault="00025915" w:rsidP="00025915">
      <w:pPr>
        <w:pStyle w:val="ListParagraph"/>
        <w:numPr>
          <w:ilvl w:val="0"/>
          <w:numId w:val="12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Satu (1) </w:t>
      </w:r>
      <w:r w:rsidRPr="00025915">
        <w:rPr>
          <w:rFonts w:ascii="Arial" w:hAnsi="Arial" w:cs="Arial"/>
          <w:b/>
          <w:lang w:val="ms-MY"/>
        </w:rPr>
        <w:t>DOKUMEN ASAL</w:t>
      </w:r>
      <w:r>
        <w:rPr>
          <w:rFonts w:ascii="Arial" w:hAnsi="Arial" w:cs="Arial"/>
          <w:lang w:val="ms-MY"/>
        </w:rPr>
        <w:t xml:space="preserve"> berbentuk </w:t>
      </w:r>
      <w:proofErr w:type="spellStart"/>
      <w:r w:rsidRPr="00025915">
        <w:rPr>
          <w:rFonts w:ascii="Arial" w:hAnsi="Arial" w:cs="Arial"/>
          <w:i/>
          <w:lang w:val="ms-MY"/>
        </w:rPr>
        <w:t>hard</w:t>
      </w:r>
      <w:proofErr w:type="spellEnd"/>
      <w:r w:rsidRPr="00025915">
        <w:rPr>
          <w:rFonts w:ascii="Arial" w:hAnsi="Arial" w:cs="Arial"/>
          <w:i/>
          <w:lang w:val="ms-MY"/>
        </w:rPr>
        <w:t xml:space="preserve"> </w:t>
      </w:r>
      <w:proofErr w:type="spellStart"/>
      <w:r w:rsidRPr="00025915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dan empat (4) </w:t>
      </w:r>
      <w:r w:rsidRPr="00025915">
        <w:rPr>
          <w:rFonts w:ascii="Arial" w:hAnsi="Arial" w:cs="Arial"/>
          <w:b/>
          <w:lang w:val="ms-MY"/>
        </w:rPr>
        <w:t>DOKUMEN SALINAN</w:t>
      </w:r>
      <w:r>
        <w:rPr>
          <w:rFonts w:ascii="Arial" w:hAnsi="Arial" w:cs="Arial"/>
          <w:lang w:val="ms-MY"/>
        </w:rPr>
        <w:t xml:space="preserve"> berbentuk </w:t>
      </w:r>
      <w:proofErr w:type="spellStart"/>
      <w:r w:rsidRPr="00025915">
        <w:rPr>
          <w:rFonts w:ascii="Arial" w:hAnsi="Arial" w:cs="Arial"/>
          <w:i/>
          <w:lang w:val="ms-MY"/>
        </w:rPr>
        <w:t>hard</w:t>
      </w:r>
      <w:proofErr w:type="spellEnd"/>
      <w:r w:rsidRPr="00025915">
        <w:rPr>
          <w:rFonts w:ascii="Arial" w:hAnsi="Arial" w:cs="Arial"/>
          <w:i/>
          <w:lang w:val="ms-MY"/>
        </w:rPr>
        <w:t xml:space="preserve"> </w:t>
      </w:r>
      <w:proofErr w:type="spellStart"/>
      <w:r w:rsidRPr="00025915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termasuk satu (1) CD yang mengandungi </w:t>
      </w:r>
      <w:proofErr w:type="spellStart"/>
      <w:r w:rsidRPr="00025915">
        <w:rPr>
          <w:rFonts w:ascii="Arial" w:hAnsi="Arial" w:cs="Arial"/>
          <w:i/>
          <w:lang w:val="ms-MY"/>
        </w:rPr>
        <w:t>soft</w:t>
      </w:r>
      <w:proofErr w:type="spellEnd"/>
      <w:r w:rsidRPr="00025915">
        <w:rPr>
          <w:rFonts w:ascii="Arial" w:hAnsi="Arial" w:cs="Arial"/>
          <w:i/>
          <w:lang w:val="ms-MY"/>
        </w:rPr>
        <w:t xml:space="preserve"> </w:t>
      </w:r>
      <w:proofErr w:type="spellStart"/>
      <w:r w:rsidRPr="00025915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di dalam format </w:t>
      </w:r>
      <w:proofErr w:type="spellStart"/>
      <w:r w:rsidRPr="00025915">
        <w:rPr>
          <w:rFonts w:ascii="Arial" w:hAnsi="Arial" w:cs="Arial"/>
          <w:i/>
          <w:lang w:val="ms-MY"/>
        </w:rPr>
        <w:t>editable</w:t>
      </w:r>
      <w:proofErr w:type="spellEnd"/>
      <w:r>
        <w:rPr>
          <w:rFonts w:ascii="Arial" w:hAnsi="Arial" w:cs="Arial"/>
          <w:lang w:val="ms-MY"/>
        </w:rPr>
        <w:t xml:space="preserve"> Microsoft Office.</w:t>
      </w:r>
    </w:p>
    <w:p w14:paraId="2FCF2F79" w14:textId="77777777" w:rsidR="00025915" w:rsidRPr="00610DF7" w:rsidRDefault="00025915" w:rsidP="00025915">
      <w:pPr>
        <w:pStyle w:val="ListParagraph"/>
        <w:numPr>
          <w:ilvl w:val="0"/>
          <w:numId w:val="12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Semua dokumen sokongan termasuk borang-borang yang telah lengkap </w:t>
      </w:r>
      <w:proofErr w:type="spellStart"/>
      <w:r>
        <w:rPr>
          <w:rFonts w:ascii="Arial" w:hAnsi="Arial" w:cs="Arial"/>
          <w:lang w:val="ms-MY"/>
        </w:rPr>
        <w:t>diisi</w:t>
      </w:r>
      <w:proofErr w:type="spellEnd"/>
      <w:r>
        <w:rPr>
          <w:rFonts w:ascii="Arial" w:hAnsi="Arial" w:cs="Arial"/>
          <w:lang w:val="ms-MY"/>
        </w:rPr>
        <w:t xml:space="preserve"> </w:t>
      </w:r>
      <w:r w:rsidR="00D836CC">
        <w:rPr>
          <w:rFonts w:ascii="Arial" w:hAnsi="Arial" w:cs="Arial"/>
          <w:lang w:val="ms-MY"/>
        </w:rPr>
        <w:t xml:space="preserve">hendaklah </w:t>
      </w:r>
      <w:proofErr w:type="spellStart"/>
      <w:r w:rsidR="00D836CC">
        <w:rPr>
          <w:rFonts w:ascii="Arial" w:hAnsi="Arial" w:cs="Arial"/>
          <w:lang w:val="ms-MY"/>
        </w:rPr>
        <w:t>dijilidkan</w:t>
      </w:r>
      <w:proofErr w:type="spellEnd"/>
      <w:r w:rsidR="00D836CC">
        <w:rPr>
          <w:rFonts w:ascii="Arial" w:hAnsi="Arial" w:cs="Arial"/>
          <w:lang w:val="ms-MY"/>
        </w:rPr>
        <w:t xml:space="preserve"> bersama dengan Cadangan </w:t>
      </w:r>
      <w:r w:rsidR="00610DF7">
        <w:rPr>
          <w:rFonts w:ascii="Arial" w:hAnsi="Arial" w:cs="Arial"/>
          <w:lang w:val="ms-MY"/>
        </w:rPr>
        <w:t xml:space="preserve">Teknikal secara </w:t>
      </w:r>
      <w:r w:rsidR="00610DF7" w:rsidRPr="00610DF7">
        <w:rPr>
          <w:rFonts w:ascii="Arial" w:hAnsi="Arial" w:cs="Arial"/>
          <w:i/>
          <w:lang w:val="ms-MY"/>
        </w:rPr>
        <w:t xml:space="preserve">ring </w:t>
      </w:r>
      <w:proofErr w:type="spellStart"/>
      <w:r w:rsidR="00610DF7" w:rsidRPr="00610DF7">
        <w:rPr>
          <w:rFonts w:ascii="Arial" w:hAnsi="Arial" w:cs="Arial"/>
          <w:i/>
          <w:lang w:val="ms-MY"/>
        </w:rPr>
        <w:t>bounded</w:t>
      </w:r>
      <w:proofErr w:type="spellEnd"/>
      <w:r w:rsidR="00F57F1A">
        <w:rPr>
          <w:rFonts w:ascii="Arial" w:hAnsi="Arial" w:cs="Arial"/>
          <w:lang w:val="ms-MY"/>
        </w:rPr>
        <w:t xml:space="preserve"> agar tersu</w:t>
      </w:r>
      <w:r w:rsidR="00610DF7">
        <w:rPr>
          <w:rFonts w:ascii="Arial" w:hAnsi="Arial" w:cs="Arial"/>
          <w:lang w:val="ms-MY"/>
        </w:rPr>
        <w:t>sun rapi dan tiada keciciran maklumat.</w:t>
      </w:r>
    </w:p>
    <w:p w14:paraId="3A5CF58C" w14:textId="77777777" w:rsidR="00610DF7" w:rsidRPr="00610DF7" w:rsidRDefault="00610DF7" w:rsidP="00025915">
      <w:pPr>
        <w:pStyle w:val="ListParagraph"/>
        <w:numPr>
          <w:ilvl w:val="0"/>
          <w:numId w:val="12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Kelima-lima Cadangan Teknikal di atas hendaklah diikat bersekali dan dibalut dengan </w:t>
      </w:r>
      <w:proofErr w:type="spellStart"/>
      <w:r w:rsidRPr="00610DF7">
        <w:rPr>
          <w:rFonts w:ascii="Arial" w:hAnsi="Arial" w:cs="Arial"/>
          <w:i/>
          <w:lang w:val="ms-MY"/>
        </w:rPr>
        <w:t>brown</w:t>
      </w:r>
      <w:proofErr w:type="spellEnd"/>
      <w:r w:rsidRPr="00610DF7">
        <w:rPr>
          <w:rFonts w:ascii="Arial" w:hAnsi="Arial" w:cs="Arial"/>
          <w:i/>
          <w:lang w:val="ms-MY"/>
        </w:rPr>
        <w:t xml:space="preserve"> </w:t>
      </w:r>
      <w:proofErr w:type="spellStart"/>
      <w:r w:rsidRPr="00610DF7">
        <w:rPr>
          <w:rFonts w:ascii="Arial" w:hAnsi="Arial" w:cs="Arial"/>
          <w:i/>
          <w:lang w:val="ms-MY"/>
        </w:rPr>
        <w:t>paper</w:t>
      </w:r>
      <w:proofErr w:type="spellEnd"/>
      <w:r>
        <w:rPr>
          <w:rFonts w:ascii="Arial" w:hAnsi="Arial" w:cs="Arial"/>
          <w:lang w:val="ms-MY"/>
        </w:rPr>
        <w:t xml:space="preserve"> serta hendaklah ditandakan “Cadangan Teknikal” di sebelah kiri atas sampul berkenaan.</w:t>
      </w:r>
    </w:p>
    <w:p w14:paraId="1B44C55E" w14:textId="77777777" w:rsidR="00610DF7" w:rsidRPr="00025915" w:rsidRDefault="00610DF7" w:rsidP="00610DF7">
      <w:pPr>
        <w:pStyle w:val="ListParagraph"/>
        <w:spacing w:after="160" w:line="259" w:lineRule="auto"/>
        <w:ind w:left="3600" w:firstLine="0"/>
        <w:rPr>
          <w:rFonts w:ascii="Arial" w:hAnsi="Arial" w:cs="Arial"/>
          <w:b/>
          <w:lang w:val="ms-MY"/>
        </w:rPr>
      </w:pPr>
    </w:p>
    <w:p w14:paraId="385461E5" w14:textId="77777777" w:rsidR="00025915" w:rsidRPr="00610DF7" w:rsidRDefault="00025915" w:rsidP="00025915">
      <w:pPr>
        <w:pStyle w:val="ListParagraph"/>
        <w:numPr>
          <w:ilvl w:val="0"/>
          <w:numId w:val="11"/>
        </w:numPr>
        <w:spacing w:after="160" w:line="259" w:lineRule="auto"/>
        <w:rPr>
          <w:rFonts w:ascii="Arial" w:hAnsi="Arial" w:cs="Arial"/>
          <w:b/>
          <w:u w:val="single"/>
          <w:lang w:val="ms-MY"/>
        </w:rPr>
      </w:pPr>
      <w:r w:rsidRPr="00610DF7">
        <w:rPr>
          <w:rFonts w:ascii="Arial" w:hAnsi="Arial" w:cs="Arial"/>
          <w:b/>
          <w:u w:val="single"/>
          <w:lang w:val="ms-MY"/>
        </w:rPr>
        <w:t>Cadangan Kos</w:t>
      </w:r>
    </w:p>
    <w:p w14:paraId="183C5141" w14:textId="77777777" w:rsidR="00610DF7" w:rsidRPr="00025915" w:rsidRDefault="00610DF7" w:rsidP="00610DF7">
      <w:pPr>
        <w:pStyle w:val="ListParagraph"/>
        <w:numPr>
          <w:ilvl w:val="0"/>
          <w:numId w:val="13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Satu (1) </w:t>
      </w:r>
      <w:r w:rsidRPr="00025915">
        <w:rPr>
          <w:rFonts w:ascii="Arial" w:hAnsi="Arial" w:cs="Arial"/>
          <w:b/>
          <w:lang w:val="ms-MY"/>
        </w:rPr>
        <w:t>DOKUMEN ASAL</w:t>
      </w:r>
      <w:r>
        <w:rPr>
          <w:rFonts w:ascii="Arial" w:hAnsi="Arial" w:cs="Arial"/>
          <w:lang w:val="ms-MY"/>
        </w:rPr>
        <w:t xml:space="preserve"> berbentuk </w:t>
      </w:r>
      <w:proofErr w:type="spellStart"/>
      <w:r w:rsidRPr="00025915">
        <w:rPr>
          <w:rFonts w:ascii="Arial" w:hAnsi="Arial" w:cs="Arial"/>
          <w:i/>
          <w:lang w:val="ms-MY"/>
        </w:rPr>
        <w:t>hard</w:t>
      </w:r>
      <w:proofErr w:type="spellEnd"/>
      <w:r w:rsidRPr="00025915">
        <w:rPr>
          <w:rFonts w:ascii="Arial" w:hAnsi="Arial" w:cs="Arial"/>
          <w:i/>
          <w:lang w:val="ms-MY"/>
        </w:rPr>
        <w:t xml:space="preserve"> </w:t>
      </w:r>
      <w:proofErr w:type="spellStart"/>
      <w:r w:rsidRPr="00025915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dan empat (4) </w:t>
      </w:r>
      <w:r w:rsidRPr="00025915">
        <w:rPr>
          <w:rFonts w:ascii="Arial" w:hAnsi="Arial" w:cs="Arial"/>
          <w:b/>
          <w:lang w:val="ms-MY"/>
        </w:rPr>
        <w:t>DOKUMEN SALINAN</w:t>
      </w:r>
      <w:r>
        <w:rPr>
          <w:rFonts w:ascii="Arial" w:hAnsi="Arial" w:cs="Arial"/>
          <w:lang w:val="ms-MY"/>
        </w:rPr>
        <w:t xml:space="preserve"> berbentuk </w:t>
      </w:r>
      <w:proofErr w:type="spellStart"/>
      <w:r w:rsidRPr="00025915">
        <w:rPr>
          <w:rFonts w:ascii="Arial" w:hAnsi="Arial" w:cs="Arial"/>
          <w:i/>
          <w:lang w:val="ms-MY"/>
        </w:rPr>
        <w:t>hard</w:t>
      </w:r>
      <w:proofErr w:type="spellEnd"/>
      <w:r w:rsidRPr="00025915">
        <w:rPr>
          <w:rFonts w:ascii="Arial" w:hAnsi="Arial" w:cs="Arial"/>
          <w:i/>
          <w:lang w:val="ms-MY"/>
        </w:rPr>
        <w:t xml:space="preserve"> </w:t>
      </w:r>
      <w:proofErr w:type="spellStart"/>
      <w:r w:rsidRPr="00025915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termasuk satu (1) CD yang mengandungi </w:t>
      </w:r>
      <w:proofErr w:type="spellStart"/>
      <w:r w:rsidRPr="00025915">
        <w:rPr>
          <w:rFonts w:ascii="Arial" w:hAnsi="Arial" w:cs="Arial"/>
          <w:i/>
          <w:lang w:val="ms-MY"/>
        </w:rPr>
        <w:t>soft</w:t>
      </w:r>
      <w:proofErr w:type="spellEnd"/>
      <w:r w:rsidRPr="00025915">
        <w:rPr>
          <w:rFonts w:ascii="Arial" w:hAnsi="Arial" w:cs="Arial"/>
          <w:i/>
          <w:lang w:val="ms-MY"/>
        </w:rPr>
        <w:t xml:space="preserve"> </w:t>
      </w:r>
      <w:proofErr w:type="spellStart"/>
      <w:r w:rsidRPr="00025915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di dalam format </w:t>
      </w:r>
      <w:proofErr w:type="spellStart"/>
      <w:r w:rsidRPr="00025915">
        <w:rPr>
          <w:rFonts w:ascii="Arial" w:hAnsi="Arial" w:cs="Arial"/>
          <w:i/>
          <w:lang w:val="ms-MY"/>
        </w:rPr>
        <w:t>editable</w:t>
      </w:r>
      <w:proofErr w:type="spellEnd"/>
      <w:r>
        <w:rPr>
          <w:rFonts w:ascii="Arial" w:hAnsi="Arial" w:cs="Arial"/>
          <w:lang w:val="ms-MY"/>
        </w:rPr>
        <w:t xml:space="preserve"> Microsoft Office.</w:t>
      </w:r>
    </w:p>
    <w:p w14:paraId="5D05F3E4" w14:textId="77777777" w:rsidR="00610DF7" w:rsidRPr="00610DF7" w:rsidRDefault="00610DF7" w:rsidP="00610DF7">
      <w:pPr>
        <w:pStyle w:val="ListParagraph"/>
        <w:numPr>
          <w:ilvl w:val="0"/>
          <w:numId w:val="13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Semua dokumen sokongan termasuk borang-borang yang telah lengkap </w:t>
      </w:r>
      <w:proofErr w:type="spellStart"/>
      <w:r>
        <w:rPr>
          <w:rFonts w:ascii="Arial" w:hAnsi="Arial" w:cs="Arial"/>
          <w:lang w:val="ms-MY"/>
        </w:rPr>
        <w:t>diisi</w:t>
      </w:r>
      <w:proofErr w:type="spellEnd"/>
      <w:r>
        <w:rPr>
          <w:rFonts w:ascii="Arial" w:hAnsi="Arial" w:cs="Arial"/>
          <w:lang w:val="ms-MY"/>
        </w:rPr>
        <w:t xml:space="preserve"> hendaklah </w:t>
      </w:r>
      <w:proofErr w:type="spellStart"/>
      <w:r>
        <w:rPr>
          <w:rFonts w:ascii="Arial" w:hAnsi="Arial" w:cs="Arial"/>
          <w:lang w:val="ms-MY"/>
        </w:rPr>
        <w:t>dijilidkan</w:t>
      </w:r>
      <w:proofErr w:type="spellEnd"/>
      <w:r>
        <w:rPr>
          <w:rFonts w:ascii="Arial" w:hAnsi="Arial" w:cs="Arial"/>
          <w:lang w:val="ms-MY"/>
        </w:rPr>
        <w:t xml:space="preserve"> bersama dengan Cadangan Kos secara </w:t>
      </w:r>
      <w:r w:rsidRPr="00610DF7">
        <w:rPr>
          <w:rFonts w:ascii="Arial" w:hAnsi="Arial" w:cs="Arial"/>
          <w:i/>
          <w:lang w:val="ms-MY"/>
        </w:rPr>
        <w:t xml:space="preserve">ring </w:t>
      </w:r>
      <w:proofErr w:type="spellStart"/>
      <w:r w:rsidRPr="00610DF7">
        <w:rPr>
          <w:rFonts w:ascii="Arial" w:hAnsi="Arial" w:cs="Arial"/>
          <w:i/>
          <w:lang w:val="ms-MY"/>
        </w:rPr>
        <w:t>bounded</w:t>
      </w:r>
      <w:proofErr w:type="spellEnd"/>
      <w:r w:rsidR="00F57F1A">
        <w:rPr>
          <w:rFonts w:ascii="Arial" w:hAnsi="Arial" w:cs="Arial"/>
          <w:lang w:val="ms-MY"/>
        </w:rPr>
        <w:t xml:space="preserve"> agar tersu</w:t>
      </w:r>
      <w:r>
        <w:rPr>
          <w:rFonts w:ascii="Arial" w:hAnsi="Arial" w:cs="Arial"/>
          <w:lang w:val="ms-MY"/>
        </w:rPr>
        <w:t>sun rapi dan tiada keciciran maklumat.</w:t>
      </w:r>
    </w:p>
    <w:p w14:paraId="486A6465" w14:textId="77777777" w:rsidR="00025915" w:rsidRPr="00B15930" w:rsidRDefault="00610DF7" w:rsidP="00B15930">
      <w:pPr>
        <w:pStyle w:val="ListParagraph"/>
        <w:numPr>
          <w:ilvl w:val="0"/>
          <w:numId w:val="13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Kelima-lima Cadangan Kos di atas hendaklah diikat bersekali dan dibalut dengan </w:t>
      </w:r>
      <w:proofErr w:type="spellStart"/>
      <w:r w:rsidRPr="00610DF7">
        <w:rPr>
          <w:rFonts w:ascii="Arial" w:hAnsi="Arial" w:cs="Arial"/>
          <w:i/>
          <w:lang w:val="ms-MY"/>
        </w:rPr>
        <w:t>brown</w:t>
      </w:r>
      <w:proofErr w:type="spellEnd"/>
      <w:r w:rsidRPr="00610DF7">
        <w:rPr>
          <w:rFonts w:ascii="Arial" w:hAnsi="Arial" w:cs="Arial"/>
          <w:i/>
          <w:lang w:val="ms-MY"/>
        </w:rPr>
        <w:t xml:space="preserve"> </w:t>
      </w:r>
      <w:proofErr w:type="spellStart"/>
      <w:r w:rsidRPr="00610DF7">
        <w:rPr>
          <w:rFonts w:ascii="Arial" w:hAnsi="Arial" w:cs="Arial"/>
          <w:i/>
          <w:lang w:val="ms-MY"/>
        </w:rPr>
        <w:t>paper</w:t>
      </w:r>
      <w:proofErr w:type="spellEnd"/>
      <w:r>
        <w:rPr>
          <w:rFonts w:ascii="Arial" w:hAnsi="Arial" w:cs="Arial"/>
          <w:lang w:val="ms-MY"/>
        </w:rPr>
        <w:t xml:space="preserve"> serta hendaklah ditandakan “Cadangan Kos” di sebelah kiri atas sampul berkenaan.</w:t>
      </w:r>
    </w:p>
    <w:p w14:paraId="349A461E" w14:textId="77777777" w:rsidR="00B15930" w:rsidRDefault="00B15930" w:rsidP="00B15930">
      <w:pPr>
        <w:pStyle w:val="ListParagraph"/>
        <w:spacing w:after="160" w:line="259" w:lineRule="auto"/>
        <w:ind w:left="3600" w:firstLine="0"/>
        <w:rPr>
          <w:rFonts w:ascii="Arial" w:hAnsi="Arial" w:cs="Arial"/>
          <w:b/>
          <w:lang w:val="ms-MY"/>
        </w:rPr>
      </w:pPr>
    </w:p>
    <w:p w14:paraId="51A9E0C6" w14:textId="77777777" w:rsidR="00816035" w:rsidRDefault="00816035" w:rsidP="00B15930">
      <w:pPr>
        <w:pStyle w:val="ListParagraph"/>
        <w:spacing w:after="160" w:line="259" w:lineRule="auto"/>
        <w:ind w:left="3600" w:firstLine="0"/>
        <w:rPr>
          <w:rFonts w:ascii="Arial" w:hAnsi="Arial" w:cs="Arial"/>
          <w:b/>
          <w:lang w:val="ms-MY"/>
        </w:rPr>
      </w:pPr>
    </w:p>
    <w:p w14:paraId="721008C1" w14:textId="77777777" w:rsidR="00816035" w:rsidRPr="00B15930" w:rsidRDefault="00816035" w:rsidP="00B15930">
      <w:pPr>
        <w:pStyle w:val="ListParagraph"/>
        <w:spacing w:after="160" w:line="259" w:lineRule="auto"/>
        <w:ind w:left="3600" w:firstLine="0"/>
        <w:rPr>
          <w:rFonts w:ascii="Arial" w:hAnsi="Arial" w:cs="Arial"/>
          <w:b/>
          <w:lang w:val="ms-MY"/>
        </w:rPr>
      </w:pPr>
    </w:p>
    <w:p w14:paraId="1D80B50F" w14:textId="77777777" w:rsidR="00025915" w:rsidRPr="00610DF7" w:rsidRDefault="00025915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lastRenderedPageBreak/>
        <w:t xml:space="preserve">Kedua-dua Cadangan Teknikal dan Cadangan Kos di atas hendaklah dimasukkan ke dalam satu sampul bersaiz besar/ kotak yang </w:t>
      </w:r>
      <w:proofErr w:type="spellStart"/>
      <w:r>
        <w:rPr>
          <w:rFonts w:ascii="Arial" w:hAnsi="Arial" w:cs="Arial"/>
          <w:lang w:val="ms-MY"/>
        </w:rPr>
        <w:t>berlakri</w:t>
      </w:r>
      <w:proofErr w:type="spellEnd"/>
      <w:r>
        <w:rPr>
          <w:rFonts w:ascii="Arial" w:hAnsi="Arial" w:cs="Arial"/>
          <w:lang w:val="ms-MY"/>
        </w:rPr>
        <w:t xml:space="preserve"> (</w:t>
      </w:r>
      <w:proofErr w:type="spellStart"/>
      <w:r w:rsidRPr="00610DF7">
        <w:rPr>
          <w:rFonts w:ascii="Arial" w:hAnsi="Arial" w:cs="Arial"/>
          <w:i/>
          <w:lang w:val="ms-MY"/>
        </w:rPr>
        <w:t>sealed</w:t>
      </w:r>
      <w:proofErr w:type="spellEnd"/>
      <w:r>
        <w:rPr>
          <w:rFonts w:ascii="Arial" w:hAnsi="Arial" w:cs="Arial"/>
          <w:lang w:val="ms-MY"/>
        </w:rPr>
        <w:t>) Sampul/ Kotak berkenaan hendaklah dituliskan seperti berikut:</w:t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7550"/>
      </w:tblGrid>
      <w:tr w:rsidR="00610DF7" w14:paraId="270C131B" w14:textId="77777777" w:rsidTr="00610DF7">
        <w:tc>
          <w:tcPr>
            <w:tcW w:w="9710" w:type="dxa"/>
          </w:tcPr>
          <w:p w14:paraId="6DAEB0DA" w14:textId="77777777" w:rsidR="00610DF7" w:rsidRPr="00837C07" w:rsidRDefault="00610DF7" w:rsidP="00610DF7">
            <w:pPr>
              <w:tabs>
                <w:tab w:val="left" w:pos="-720"/>
                <w:tab w:val="left" w:pos="720"/>
                <w:tab w:val="left" w:pos="900"/>
                <w:tab w:val="left" w:pos="1800"/>
              </w:tabs>
              <w:suppressAutoHyphens/>
              <w:spacing w:line="276" w:lineRule="auto"/>
              <w:ind w:left="0" w:hanging="26"/>
              <w:rPr>
                <w:rFonts w:ascii="Arial" w:hAnsi="Arial" w:cs="Arial"/>
                <w:b/>
                <w:bCs/>
                <w:spacing w:val="-3"/>
                <w:sz w:val="14"/>
                <w:lang w:val="ms-MY"/>
              </w:rPr>
            </w:pPr>
          </w:p>
          <w:p w14:paraId="61C38212" w14:textId="77777777" w:rsidR="00610DF7" w:rsidRPr="00460457" w:rsidRDefault="00610DF7" w:rsidP="00610DF7">
            <w:pPr>
              <w:ind w:hanging="1080"/>
              <w:jc w:val="center"/>
              <w:rPr>
                <w:rFonts w:ascii="Arial" w:hAnsi="Arial" w:cs="Arial"/>
                <w:b/>
                <w:bCs/>
                <w:lang w:val="ms-MY"/>
              </w:rPr>
            </w:pPr>
          </w:p>
          <w:p w14:paraId="2461D584" w14:textId="77777777" w:rsidR="00610DF7" w:rsidRPr="0029679D" w:rsidRDefault="00610DF7" w:rsidP="00091F83">
            <w:pPr>
              <w:ind w:left="0" w:firstLine="0"/>
              <w:jc w:val="center"/>
              <w:rPr>
                <w:rFonts w:ascii="Arial" w:hAnsi="Arial" w:cs="Arial"/>
                <w:b/>
                <w:bCs/>
                <w:lang w:val="sv-SE"/>
              </w:rPr>
            </w:pPr>
            <w:r>
              <w:rPr>
                <w:rFonts w:ascii="Arial" w:hAnsi="Arial" w:cs="Arial"/>
                <w:b/>
                <w:bCs/>
                <w:lang w:val="sv-SE"/>
              </w:rPr>
              <w:t>PEROLEHAN PERKHIDMATAN PERUNDING SECARA TENDER TERBUKA</w:t>
            </w:r>
          </w:p>
          <w:p w14:paraId="5848EEC9" w14:textId="77777777" w:rsidR="00610DF7" w:rsidRPr="0029679D" w:rsidRDefault="00610DF7" w:rsidP="00610DF7">
            <w:pPr>
              <w:ind w:hanging="1080"/>
              <w:jc w:val="center"/>
              <w:rPr>
                <w:rFonts w:ascii="Arial" w:hAnsi="Arial" w:cs="Arial"/>
                <w:b/>
                <w:bCs/>
                <w:lang w:val="sv-SE"/>
              </w:rPr>
            </w:pPr>
          </w:p>
          <w:p w14:paraId="00FD79F4" w14:textId="52216550" w:rsidR="00F57F1A" w:rsidRDefault="00F57F1A" w:rsidP="00F57F1A">
            <w:pPr>
              <w:ind w:left="0" w:firstLine="0"/>
              <w:jc w:val="center"/>
              <w:rPr>
                <w:rFonts w:ascii="Arial" w:hAnsi="Arial" w:cs="Arial"/>
                <w:color w:val="FF0000"/>
                <w:lang w:val="ms-MY"/>
              </w:rPr>
            </w:pPr>
            <w:r w:rsidRPr="00460457">
              <w:rPr>
                <w:rFonts w:ascii="Arial" w:hAnsi="Arial" w:cs="Arial"/>
                <w:b/>
                <w:lang w:val="sv-SE"/>
              </w:rPr>
              <w:t>“</w:t>
            </w:r>
            <w:r w:rsidRPr="006112B7">
              <w:rPr>
                <w:rFonts w:ascii="Arial" w:hAnsi="Arial" w:cs="Arial"/>
                <w:b/>
                <w:lang w:val="sv-SE" w:eastAsia="en-MY"/>
              </w:rPr>
              <w:t xml:space="preserve">PELANTIKAN PERUNDING (KAJIAN BUKAN FIZIKAL) BAGI MENJALANKAN KAJIAN </w:t>
            </w:r>
            <w:r w:rsidRPr="006112B7">
              <w:rPr>
                <w:rFonts w:ascii="Arial" w:hAnsi="Arial" w:cs="Arial"/>
                <w:b/>
                <w:i/>
                <w:lang w:val="sv-SE" w:eastAsia="en-MY"/>
              </w:rPr>
              <w:t>CONSUMER EMPOWERMENT INDEX</w:t>
            </w:r>
            <w:r w:rsidR="00223642" w:rsidRPr="006112B7">
              <w:rPr>
                <w:rFonts w:ascii="Arial" w:hAnsi="Arial" w:cs="Arial"/>
                <w:b/>
                <w:i/>
                <w:lang w:val="sv-SE" w:eastAsia="en-MY"/>
              </w:rPr>
              <w:t xml:space="preserve"> </w:t>
            </w:r>
            <w:r w:rsidR="00223642" w:rsidRPr="006112B7">
              <w:rPr>
                <w:rFonts w:ascii="Arial" w:hAnsi="Arial" w:cs="Arial"/>
                <w:b/>
                <w:iCs/>
                <w:lang w:val="sv-SE" w:eastAsia="en-MY"/>
              </w:rPr>
              <w:t>(CEI)</w:t>
            </w:r>
            <w:r w:rsidRPr="006112B7">
              <w:rPr>
                <w:rFonts w:ascii="Arial" w:hAnsi="Arial" w:cs="Arial"/>
                <w:b/>
                <w:lang w:val="sv-SE" w:eastAsia="en-MY"/>
              </w:rPr>
              <w:t xml:space="preserve"> </w:t>
            </w:r>
            <w:r w:rsidR="003B118B" w:rsidRPr="006112B7">
              <w:rPr>
                <w:rFonts w:ascii="Arial" w:hAnsi="Arial" w:cs="Arial"/>
                <w:b/>
                <w:lang w:val="sv-SE" w:eastAsia="en-MY"/>
              </w:rPr>
              <w:t xml:space="preserve">TAHUN 2025 </w:t>
            </w:r>
            <w:r w:rsidRPr="006112B7">
              <w:rPr>
                <w:rFonts w:ascii="Arial" w:hAnsi="Arial" w:cs="Arial"/>
                <w:b/>
                <w:lang w:val="sv-SE" w:eastAsia="en-MY"/>
              </w:rPr>
              <w:t xml:space="preserve">BAGI KEMENTERIAN PERDAGANGAN DALAM NEGERI DAN </w:t>
            </w:r>
            <w:r w:rsidR="006112B7" w:rsidRPr="006112B7">
              <w:rPr>
                <w:rFonts w:ascii="Arial" w:hAnsi="Arial" w:cs="Arial"/>
                <w:b/>
                <w:lang w:val="sv-SE" w:eastAsia="en-MY"/>
              </w:rPr>
              <w:t>KOS SARA HIDUP</w:t>
            </w:r>
            <w:r w:rsidRPr="006112B7">
              <w:rPr>
                <w:rFonts w:ascii="Arial" w:hAnsi="Arial" w:cs="Arial"/>
                <w:b/>
                <w:lang w:val="sv-SE" w:eastAsia="en-MY"/>
              </w:rPr>
              <w:t>”</w:t>
            </w:r>
          </w:p>
          <w:p w14:paraId="173C2C75" w14:textId="77777777" w:rsidR="00610DF7" w:rsidRPr="00EE6752" w:rsidRDefault="00610DF7" w:rsidP="00610DF7">
            <w:pPr>
              <w:tabs>
                <w:tab w:val="left" w:pos="-720"/>
                <w:tab w:val="left" w:pos="720"/>
                <w:tab w:val="left" w:pos="900"/>
                <w:tab w:val="left" w:pos="1800"/>
              </w:tabs>
              <w:suppressAutoHyphens/>
              <w:spacing w:line="276" w:lineRule="auto"/>
              <w:rPr>
                <w:rFonts w:ascii="Arial" w:hAnsi="Arial" w:cs="Arial"/>
                <w:b/>
                <w:bCs/>
                <w:spacing w:val="-3"/>
                <w:u w:val="single"/>
                <w:lang w:val="ms-MY"/>
              </w:rPr>
            </w:pPr>
          </w:p>
          <w:p w14:paraId="7A823B6D" w14:textId="76F2B3EF" w:rsidR="00610DF7" w:rsidRPr="00837C07" w:rsidRDefault="006112B7" w:rsidP="00091F83">
            <w:pPr>
              <w:spacing w:line="276" w:lineRule="auto"/>
              <w:ind w:left="0" w:hanging="26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</w:rPr>
              <w:t xml:space="preserve">NO </w:t>
            </w:r>
            <w:proofErr w:type="gramStart"/>
            <w:r>
              <w:rPr>
                <w:rFonts w:ascii="Arial" w:hAnsi="Arial" w:cs="Arial"/>
                <w:b/>
              </w:rPr>
              <w:t>FAIL :</w:t>
            </w:r>
            <w:proofErr w:type="gramEnd"/>
            <w:r>
              <w:rPr>
                <w:rFonts w:ascii="Arial" w:hAnsi="Arial" w:cs="Arial"/>
                <w:b/>
              </w:rPr>
              <w:t xml:space="preserve"> _____________________</w:t>
            </w:r>
          </w:p>
          <w:p w14:paraId="712EAF68" w14:textId="77777777" w:rsidR="00610DF7" w:rsidRDefault="00610DF7" w:rsidP="00610DF7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b/>
                <w:lang w:val="ms-MY"/>
              </w:rPr>
            </w:pPr>
          </w:p>
        </w:tc>
      </w:tr>
    </w:tbl>
    <w:p w14:paraId="1545C30F" w14:textId="77777777" w:rsidR="00B15930" w:rsidRPr="00F57F1A" w:rsidRDefault="00B15930" w:rsidP="00F57F1A">
      <w:pPr>
        <w:spacing w:after="160" w:line="259" w:lineRule="auto"/>
        <w:ind w:left="0" w:firstLine="0"/>
        <w:rPr>
          <w:rFonts w:ascii="Arial" w:hAnsi="Arial" w:cs="Arial"/>
          <w:b/>
          <w:lang w:val="ms-MY"/>
        </w:rPr>
      </w:pPr>
    </w:p>
    <w:p w14:paraId="3058DE88" w14:textId="77777777" w:rsidR="00025915" w:rsidRDefault="00610DF7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 w:rsidRPr="00610DF7">
        <w:rPr>
          <w:rFonts w:ascii="Arial" w:hAnsi="Arial" w:cs="Arial"/>
          <w:lang w:val="ms-MY"/>
        </w:rPr>
        <w:t>Petender</w:t>
      </w:r>
      <w:proofErr w:type="spellEnd"/>
      <w:r w:rsidRPr="00610DF7">
        <w:rPr>
          <w:rFonts w:ascii="Arial" w:hAnsi="Arial" w:cs="Arial"/>
          <w:lang w:val="ms-MY"/>
        </w:rPr>
        <w:t xml:space="preserve"> hendaklah</w:t>
      </w:r>
      <w:r w:rsidR="00091F83">
        <w:rPr>
          <w:rFonts w:ascii="Arial" w:hAnsi="Arial" w:cs="Arial"/>
          <w:lang w:val="ms-MY"/>
        </w:rPr>
        <w:t xml:space="preserve"> menghantar Cadangan Tender yang lengkap dan sempurna </w:t>
      </w:r>
      <w:proofErr w:type="spellStart"/>
      <w:r w:rsidR="00091F83">
        <w:rPr>
          <w:rFonts w:ascii="Arial" w:hAnsi="Arial" w:cs="Arial"/>
          <w:lang w:val="ms-MY"/>
        </w:rPr>
        <w:t>diisi</w:t>
      </w:r>
      <w:proofErr w:type="spellEnd"/>
      <w:r w:rsidR="00091F83">
        <w:rPr>
          <w:rFonts w:ascii="Arial" w:hAnsi="Arial" w:cs="Arial"/>
          <w:lang w:val="ms-MY"/>
        </w:rPr>
        <w:t xml:space="preserve"> secara </w:t>
      </w:r>
      <w:r w:rsidR="00091F83" w:rsidRPr="003B2436">
        <w:rPr>
          <w:rFonts w:ascii="Arial" w:hAnsi="Arial" w:cs="Arial"/>
          <w:b/>
          <w:lang w:val="ms-MY"/>
        </w:rPr>
        <w:t>SERAHAN TANGAN</w:t>
      </w:r>
      <w:r w:rsidR="00091F83">
        <w:rPr>
          <w:rFonts w:ascii="Arial" w:hAnsi="Arial" w:cs="Arial"/>
          <w:lang w:val="ms-MY"/>
        </w:rPr>
        <w:t xml:space="preserve"> ke dalam Peti Tender yang disediakan sebelum tarikh dan waktu tutup tender seperti di alamat berikut:</w:t>
      </w:r>
    </w:p>
    <w:p w14:paraId="5C5DD734" w14:textId="77777777" w:rsidR="00091F83" w:rsidRPr="00EF6A73" w:rsidRDefault="00091F83" w:rsidP="00091F83">
      <w:pPr>
        <w:spacing w:line="276" w:lineRule="auto"/>
        <w:ind w:left="2160" w:firstLine="0"/>
        <w:outlineLvl w:val="4"/>
        <w:rPr>
          <w:rFonts w:ascii="Arial" w:hAnsi="Arial" w:cs="Arial"/>
          <w:b/>
          <w:bCs/>
          <w:i/>
          <w:iCs/>
          <w:lang w:val="ms-MY"/>
        </w:rPr>
      </w:pPr>
      <w:r>
        <w:rPr>
          <w:rFonts w:ascii="Arial" w:hAnsi="Arial" w:cs="Arial"/>
          <w:b/>
          <w:bCs/>
          <w:i/>
          <w:iCs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lang w:val="ms-MY"/>
        </w:rPr>
        <w:t>Kemen</w:t>
      </w:r>
      <w:r>
        <w:rPr>
          <w:rFonts w:ascii="Arial" w:hAnsi="Arial" w:cs="Arial"/>
          <w:b/>
          <w:bCs/>
          <w:i/>
          <w:iCs/>
          <w:lang w:val="ms-MY"/>
        </w:rPr>
        <w:t>terian Perdagangan Dalam Negeri</w:t>
      </w:r>
    </w:p>
    <w:p w14:paraId="1715D0E4" w14:textId="7D2EAB87" w:rsidR="00091F83" w:rsidRDefault="00091F83" w:rsidP="00091F83">
      <w:pPr>
        <w:spacing w:line="276" w:lineRule="auto"/>
        <w:ind w:left="2160" w:firstLine="0"/>
        <w:outlineLvl w:val="4"/>
        <w:rPr>
          <w:rFonts w:ascii="Arial" w:hAnsi="Arial" w:cs="Arial"/>
          <w:b/>
          <w:bCs/>
          <w:i/>
          <w:iCs/>
          <w:lang w:val="ms-MY"/>
        </w:rPr>
      </w:pPr>
      <w:r>
        <w:rPr>
          <w:rFonts w:ascii="Arial" w:hAnsi="Arial" w:cs="Arial"/>
          <w:b/>
          <w:bCs/>
          <w:i/>
          <w:iCs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>
        <w:rPr>
          <w:rFonts w:ascii="Arial" w:hAnsi="Arial" w:cs="Arial"/>
          <w:b/>
          <w:bCs/>
          <w:i/>
          <w:iCs/>
          <w:lang w:val="ms-MY"/>
        </w:rPr>
        <w:t xml:space="preserve">Dan </w:t>
      </w:r>
      <w:r w:rsidR="003B118B">
        <w:rPr>
          <w:rFonts w:ascii="Arial" w:hAnsi="Arial" w:cs="Arial"/>
          <w:b/>
          <w:bCs/>
          <w:i/>
          <w:iCs/>
          <w:lang w:val="ms-MY"/>
        </w:rPr>
        <w:t>Kos Sara Hidup</w:t>
      </w:r>
      <w:r w:rsidRPr="00EF6A73">
        <w:rPr>
          <w:rFonts w:ascii="Arial" w:hAnsi="Arial" w:cs="Arial"/>
          <w:b/>
          <w:bCs/>
          <w:i/>
          <w:iCs/>
          <w:lang w:val="ms-MY"/>
        </w:rPr>
        <w:t>,</w:t>
      </w:r>
    </w:p>
    <w:p w14:paraId="3AFB7CFE" w14:textId="77777777" w:rsidR="00091F83" w:rsidRPr="002B107E" w:rsidRDefault="00091F83" w:rsidP="00091F83">
      <w:pPr>
        <w:pStyle w:val="Heading5"/>
        <w:spacing w:before="0" w:after="0" w:line="276" w:lineRule="auto"/>
        <w:ind w:left="2160" w:firstLine="720"/>
        <w:rPr>
          <w:rFonts w:ascii="Arial" w:hAnsi="Arial" w:cs="Arial"/>
          <w:sz w:val="24"/>
          <w:szCs w:val="24"/>
          <w:lang w:val="ms-MY"/>
        </w:rPr>
      </w:pPr>
      <w:r>
        <w:rPr>
          <w:rFonts w:ascii="Arial" w:hAnsi="Arial" w:cs="Arial"/>
          <w:sz w:val="24"/>
          <w:szCs w:val="24"/>
          <w:lang w:val="ms-MY"/>
        </w:rPr>
        <w:t>Seksyen Perolehan</w:t>
      </w:r>
      <w:r w:rsidRPr="002B107E">
        <w:rPr>
          <w:rFonts w:ascii="Arial" w:hAnsi="Arial" w:cs="Arial"/>
          <w:sz w:val="24"/>
          <w:szCs w:val="24"/>
          <w:lang w:val="ms-MY"/>
        </w:rPr>
        <w:t>,</w:t>
      </w:r>
    </w:p>
    <w:p w14:paraId="5CF6DEA9" w14:textId="77777777" w:rsidR="00091F83" w:rsidRPr="002B107E" w:rsidRDefault="00091F83" w:rsidP="00091F83">
      <w:pPr>
        <w:pStyle w:val="Heading5"/>
        <w:spacing w:before="0" w:after="0" w:line="276" w:lineRule="auto"/>
        <w:ind w:left="2160" w:firstLine="720"/>
        <w:rPr>
          <w:rFonts w:ascii="Arial" w:hAnsi="Arial" w:cs="Arial"/>
          <w:sz w:val="24"/>
          <w:szCs w:val="24"/>
          <w:lang w:val="ms-MY"/>
        </w:rPr>
      </w:pPr>
      <w:r w:rsidRPr="002B107E">
        <w:rPr>
          <w:rFonts w:ascii="Arial" w:hAnsi="Arial" w:cs="Arial"/>
          <w:sz w:val="24"/>
          <w:szCs w:val="24"/>
          <w:lang w:val="ms-MY"/>
        </w:rPr>
        <w:t xml:space="preserve">Bahagian  </w:t>
      </w:r>
      <w:r>
        <w:rPr>
          <w:rFonts w:ascii="Arial" w:hAnsi="Arial" w:cs="Arial"/>
          <w:sz w:val="24"/>
          <w:szCs w:val="24"/>
          <w:lang w:val="ms-MY"/>
        </w:rPr>
        <w:t>Perolehan Dan Pembangunan</w:t>
      </w:r>
      <w:r w:rsidRPr="002B107E">
        <w:rPr>
          <w:rFonts w:ascii="Arial" w:hAnsi="Arial" w:cs="Arial"/>
          <w:sz w:val="24"/>
          <w:szCs w:val="24"/>
          <w:lang w:val="ms-MY"/>
        </w:rPr>
        <w:t>,</w:t>
      </w:r>
    </w:p>
    <w:p w14:paraId="05C8D0B1" w14:textId="77777777" w:rsidR="00091F83" w:rsidRPr="00EF6A73" w:rsidRDefault="00091F83" w:rsidP="00091F83">
      <w:pPr>
        <w:spacing w:line="276" w:lineRule="auto"/>
        <w:ind w:left="2160" w:firstLine="0"/>
        <w:outlineLvl w:val="4"/>
        <w:rPr>
          <w:rFonts w:ascii="Arial" w:hAnsi="Arial" w:cs="Arial"/>
          <w:b/>
          <w:bCs/>
          <w:i/>
          <w:iCs/>
          <w:lang w:val="ms-MY"/>
        </w:rPr>
      </w:pPr>
      <w:r>
        <w:rPr>
          <w:rFonts w:ascii="Arial" w:hAnsi="Arial" w:cs="Arial"/>
          <w:b/>
          <w:bCs/>
          <w:i/>
          <w:iCs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spacing w:val="-3"/>
          <w:lang w:val="ms-MY"/>
        </w:rPr>
        <w:tab/>
      </w:r>
      <w:r>
        <w:rPr>
          <w:rFonts w:ascii="Arial" w:hAnsi="Arial" w:cs="Arial"/>
          <w:b/>
          <w:bCs/>
          <w:i/>
          <w:iCs/>
          <w:lang w:val="ms-MY"/>
        </w:rPr>
        <w:t>Aras 6 (Podium 1</w:t>
      </w:r>
      <w:r w:rsidRPr="00EF6A73">
        <w:rPr>
          <w:rFonts w:ascii="Arial" w:hAnsi="Arial" w:cs="Arial"/>
          <w:b/>
          <w:bCs/>
          <w:i/>
          <w:iCs/>
          <w:lang w:val="ms-MY"/>
        </w:rPr>
        <w:t>), No 13,</w:t>
      </w:r>
    </w:p>
    <w:p w14:paraId="03FABADF" w14:textId="77777777" w:rsidR="00091F83" w:rsidRPr="00EF6A73" w:rsidRDefault="00091F83" w:rsidP="00091F83">
      <w:pPr>
        <w:spacing w:line="276" w:lineRule="auto"/>
        <w:ind w:left="2160" w:firstLine="0"/>
        <w:outlineLvl w:val="4"/>
        <w:rPr>
          <w:rFonts w:ascii="Arial" w:hAnsi="Arial" w:cs="Arial"/>
          <w:b/>
          <w:bCs/>
          <w:i/>
          <w:iCs/>
          <w:lang w:val="ms-MY"/>
        </w:rPr>
      </w:pPr>
      <w:r>
        <w:rPr>
          <w:rFonts w:ascii="Arial" w:hAnsi="Arial" w:cs="Arial"/>
          <w:b/>
          <w:bCs/>
          <w:i/>
          <w:iCs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lang w:val="ms-MY"/>
        </w:rPr>
        <w:t>Persiaran Perdana</w:t>
      </w:r>
    </w:p>
    <w:p w14:paraId="44DFA2B3" w14:textId="77777777" w:rsidR="00091F83" w:rsidRDefault="00091F83" w:rsidP="00091F83">
      <w:pPr>
        <w:spacing w:line="276" w:lineRule="auto"/>
        <w:ind w:left="2160" w:firstLine="0"/>
        <w:outlineLvl w:val="4"/>
        <w:rPr>
          <w:rFonts w:ascii="Arial" w:hAnsi="Arial" w:cs="Arial"/>
          <w:b/>
          <w:bCs/>
          <w:i/>
          <w:iCs/>
          <w:lang w:val="ms-MY"/>
        </w:rPr>
      </w:pPr>
      <w:r>
        <w:rPr>
          <w:rFonts w:ascii="Arial" w:hAnsi="Arial" w:cs="Arial"/>
          <w:b/>
          <w:bCs/>
          <w:i/>
          <w:iCs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vanish/>
          <w:lang w:val="ms-MY"/>
        </w:rPr>
        <w:tab/>
      </w:r>
      <w:r w:rsidRPr="00EF6A73">
        <w:rPr>
          <w:rFonts w:ascii="Arial" w:hAnsi="Arial" w:cs="Arial"/>
          <w:b/>
          <w:bCs/>
          <w:i/>
          <w:iCs/>
          <w:lang w:val="ms-MY"/>
        </w:rPr>
        <w:t>62623 Putrajaya</w:t>
      </w:r>
    </w:p>
    <w:p w14:paraId="527194E1" w14:textId="77777777" w:rsidR="00091F83" w:rsidRPr="00EF6A73" w:rsidRDefault="00091F83" w:rsidP="00091F83">
      <w:pPr>
        <w:spacing w:line="276" w:lineRule="auto"/>
        <w:ind w:left="2160" w:firstLine="0"/>
        <w:outlineLvl w:val="4"/>
        <w:rPr>
          <w:rFonts w:ascii="Arial" w:hAnsi="Arial" w:cs="Arial"/>
          <w:b/>
          <w:bCs/>
          <w:i/>
          <w:iCs/>
          <w:lang w:val="ms-MY"/>
        </w:rPr>
      </w:pPr>
    </w:p>
    <w:p w14:paraId="6A694C22" w14:textId="77777777" w:rsidR="00091F83" w:rsidRDefault="00890694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Serahan Cadangan Tender secara pos/ </w:t>
      </w:r>
      <w:proofErr w:type="spellStart"/>
      <w:r>
        <w:rPr>
          <w:rFonts w:ascii="Arial" w:hAnsi="Arial" w:cs="Arial"/>
          <w:lang w:val="ms-MY"/>
        </w:rPr>
        <w:t>kurier</w:t>
      </w:r>
      <w:proofErr w:type="spellEnd"/>
      <w:r>
        <w:rPr>
          <w:rFonts w:ascii="Arial" w:hAnsi="Arial" w:cs="Arial"/>
          <w:lang w:val="ms-MY"/>
        </w:rPr>
        <w:t>/</w:t>
      </w:r>
      <w:proofErr w:type="spellStart"/>
      <w:r>
        <w:rPr>
          <w:rFonts w:ascii="Arial" w:hAnsi="Arial" w:cs="Arial"/>
          <w:lang w:val="ms-MY"/>
        </w:rPr>
        <w:t>emel</w:t>
      </w:r>
      <w:proofErr w:type="spellEnd"/>
      <w:r>
        <w:rPr>
          <w:rFonts w:ascii="Arial" w:hAnsi="Arial" w:cs="Arial"/>
          <w:lang w:val="ms-MY"/>
        </w:rPr>
        <w:t>/</w:t>
      </w:r>
      <w:proofErr w:type="spellStart"/>
      <w:r>
        <w:rPr>
          <w:rFonts w:ascii="Arial" w:hAnsi="Arial" w:cs="Arial"/>
          <w:lang w:val="ms-MY"/>
        </w:rPr>
        <w:t>fax</w:t>
      </w:r>
      <w:proofErr w:type="spellEnd"/>
      <w:r>
        <w:rPr>
          <w:rFonts w:ascii="Arial" w:hAnsi="Arial" w:cs="Arial"/>
          <w:lang w:val="ms-MY"/>
        </w:rPr>
        <w:t xml:space="preserve"> </w:t>
      </w:r>
      <w:r w:rsidRPr="00890694">
        <w:rPr>
          <w:rFonts w:ascii="Arial" w:hAnsi="Arial" w:cs="Arial"/>
          <w:b/>
          <w:lang w:val="ms-MY"/>
        </w:rPr>
        <w:t>Tidak Akan Dipertimbangkan</w:t>
      </w:r>
      <w:r>
        <w:rPr>
          <w:rFonts w:ascii="Arial" w:hAnsi="Arial" w:cs="Arial"/>
          <w:b/>
          <w:lang w:val="ms-MY"/>
        </w:rPr>
        <w:t>.</w:t>
      </w:r>
    </w:p>
    <w:p w14:paraId="649AB0BB" w14:textId="77777777" w:rsidR="00091F83" w:rsidRDefault="00890694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Semua dokumen dan CD yang dikemukakan bersama Cadangan Tender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adalah menjadi hak milik Kerajaan dan tidak akan dikembalikan.</w:t>
      </w:r>
    </w:p>
    <w:p w14:paraId="1D7AE3DB" w14:textId="77777777" w:rsidR="00890694" w:rsidRDefault="00890694" w:rsidP="00424DBA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Kerajaan tidak terikat untuk menerima Cadangan Tender yang terendah atau mana-mana Cadangan Tender atau memberi apa-apa sebab di atas penolakan </w:t>
      </w:r>
      <w:r w:rsidR="00EF6AF2">
        <w:rPr>
          <w:rFonts w:ascii="Arial" w:hAnsi="Arial" w:cs="Arial"/>
          <w:lang w:val="ms-MY"/>
        </w:rPr>
        <w:t>tersebut. Kerajaan juga berhak menerima keseluruhan atau sebahagian daripada Cadangan Tender dan keputusan Kerajaan adalah muktamad.</w:t>
      </w:r>
    </w:p>
    <w:p w14:paraId="0E840DF2" w14:textId="77777777" w:rsidR="00D86934" w:rsidRPr="00424DBA" w:rsidRDefault="00D86934" w:rsidP="00025915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7B17B807" w14:textId="77777777" w:rsidR="005D5268" w:rsidRDefault="005D5268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Format Cadangan Tender</w:t>
      </w:r>
    </w:p>
    <w:p w14:paraId="57FBF0CF" w14:textId="77777777" w:rsidR="00D86934" w:rsidRDefault="00D86934" w:rsidP="00D86934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7752103C" w14:textId="77777777" w:rsidR="00EF6AF2" w:rsidRPr="00EF6AF2" w:rsidRDefault="00EF6AF2" w:rsidP="00EF6AF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Cadangan Tender hendaklah mengandungi Cadangan Teknikal dan Cadangan Kos, di mana kedua-dua cadangan tersebut hendaklah </w:t>
      </w:r>
      <w:r>
        <w:rPr>
          <w:rFonts w:ascii="Arial" w:hAnsi="Arial" w:cs="Arial"/>
          <w:lang w:val="ms-MY"/>
        </w:rPr>
        <w:lastRenderedPageBreak/>
        <w:t>dikemukakan dengan lengkap dan mematuhi format yang telah ditetapkan adalah seperti berikut:</w:t>
      </w:r>
    </w:p>
    <w:p w14:paraId="2245C23D" w14:textId="77777777" w:rsidR="00EF6AF2" w:rsidRPr="00EF6AF2" w:rsidRDefault="00EF6AF2" w:rsidP="00EF6AF2">
      <w:pPr>
        <w:pStyle w:val="ListParagraph"/>
        <w:numPr>
          <w:ilvl w:val="0"/>
          <w:numId w:val="14"/>
        </w:numPr>
        <w:spacing w:after="160" w:line="259" w:lineRule="auto"/>
        <w:rPr>
          <w:rFonts w:ascii="Arial" w:hAnsi="Arial" w:cs="Arial"/>
          <w:lang w:val="ms-MY"/>
        </w:rPr>
      </w:pPr>
      <w:r w:rsidRPr="00EF6AF2">
        <w:rPr>
          <w:rFonts w:ascii="Arial" w:hAnsi="Arial" w:cs="Arial"/>
          <w:lang w:val="ms-MY"/>
        </w:rPr>
        <w:t>Cadangan Teknikal hendaklah menga</w:t>
      </w:r>
      <w:r w:rsidR="007C4B80">
        <w:rPr>
          <w:rFonts w:ascii="Arial" w:hAnsi="Arial" w:cs="Arial"/>
          <w:lang w:val="ms-MY"/>
        </w:rPr>
        <w:t>n</w:t>
      </w:r>
      <w:r w:rsidRPr="00EF6AF2">
        <w:rPr>
          <w:rFonts w:ascii="Arial" w:hAnsi="Arial" w:cs="Arial"/>
          <w:lang w:val="ms-MY"/>
        </w:rPr>
        <w:t xml:space="preserve">dungi semua item di </w:t>
      </w:r>
      <w:r w:rsidRPr="00EF6AF2">
        <w:rPr>
          <w:rFonts w:ascii="Arial" w:hAnsi="Arial" w:cs="Arial"/>
          <w:b/>
          <w:lang w:val="ms-MY"/>
        </w:rPr>
        <w:t>Lampiran B1</w:t>
      </w:r>
      <w:r w:rsidRPr="00EF6AF2">
        <w:rPr>
          <w:rFonts w:ascii="Arial" w:hAnsi="Arial" w:cs="Arial"/>
          <w:lang w:val="ms-MY"/>
        </w:rPr>
        <w:t>; dan</w:t>
      </w:r>
    </w:p>
    <w:p w14:paraId="69395C20" w14:textId="77777777" w:rsidR="00EF6AF2" w:rsidRPr="00EF6AF2" w:rsidRDefault="00EF6AF2" w:rsidP="00EF6AF2">
      <w:pPr>
        <w:pStyle w:val="ListParagraph"/>
        <w:numPr>
          <w:ilvl w:val="0"/>
          <w:numId w:val="14"/>
        </w:numPr>
        <w:spacing w:after="160" w:line="259" w:lineRule="auto"/>
        <w:rPr>
          <w:rFonts w:ascii="Arial" w:hAnsi="Arial" w:cs="Arial"/>
          <w:lang w:val="ms-MY"/>
        </w:rPr>
      </w:pPr>
      <w:r w:rsidRPr="00EF6AF2">
        <w:rPr>
          <w:rFonts w:ascii="Arial" w:hAnsi="Arial" w:cs="Arial"/>
          <w:lang w:val="ms-MY"/>
        </w:rPr>
        <w:t xml:space="preserve">Cadangan Kos hendaklah mengandungi semua item di </w:t>
      </w:r>
      <w:r w:rsidRPr="00EF6AF2">
        <w:rPr>
          <w:rFonts w:ascii="Arial" w:hAnsi="Arial" w:cs="Arial"/>
          <w:b/>
          <w:lang w:val="ms-MY"/>
        </w:rPr>
        <w:t>Lampiran C1.</w:t>
      </w:r>
    </w:p>
    <w:p w14:paraId="589019C8" w14:textId="77777777" w:rsidR="00EF6AF2" w:rsidRPr="00EF6AF2" w:rsidRDefault="00EF6AF2" w:rsidP="00EF6AF2">
      <w:pPr>
        <w:pStyle w:val="ListParagraph"/>
        <w:spacing w:after="160" w:line="259" w:lineRule="auto"/>
        <w:ind w:left="2880" w:firstLine="0"/>
        <w:rPr>
          <w:rFonts w:ascii="Arial" w:hAnsi="Arial" w:cs="Arial"/>
          <w:b/>
          <w:lang w:val="ms-MY"/>
        </w:rPr>
      </w:pPr>
    </w:p>
    <w:p w14:paraId="2B39E58C" w14:textId="77777777" w:rsidR="00EF6AF2" w:rsidRPr="00EF6AF2" w:rsidRDefault="00EF6AF2" w:rsidP="00EF6AF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Semua Cadangan Kos yang dikemukakan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hendaklah menggunakan mata wang Ringgit Malaysia (RM) sahaja.</w:t>
      </w:r>
    </w:p>
    <w:p w14:paraId="6728082B" w14:textId="77777777" w:rsidR="00CD23C0" w:rsidRPr="00CD23C0" w:rsidRDefault="00EF6AF2" w:rsidP="00EF6AF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 w:rsidRPr="00CD23C0">
        <w:rPr>
          <w:rFonts w:ascii="Arial" w:hAnsi="Arial" w:cs="Arial"/>
          <w:b/>
          <w:lang w:val="ms-MY"/>
        </w:rPr>
        <w:t>Petender</w:t>
      </w:r>
      <w:proofErr w:type="spellEnd"/>
      <w:r w:rsidRPr="00CD23C0">
        <w:rPr>
          <w:rFonts w:ascii="Arial" w:hAnsi="Arial" w:cs="Arial"/>
          <w:b/>
          <w:lang w:val="ms-MY"/>
        </w:rPr>
        <w:t xml:space="preserve"> </w:t>
      </w:r>
      <w:r w:rsidRPr="00CD23C0">
        <w:rPr>
          <w:rFonts w:ascii="Arial" w:hAnsi="Arial" w:cs="Arial"/>
          <w:b/>
          <w:u w:val="single"/>
          <w:lang w:val="ms-MY"/>
        </w:rPr>
        <w:t>tidak perlu</w:t>
      </w:r>
      <w:r w:rsidRPr="00CD23C0">
        <w:rPr>
          <w:rFonts w:ascii="Arial" w:hAnsi="Arial" w:cs="Arial"/>
          <w:b/>
          <w:lang w:val="ms-MY"/>
        </w:rPr>
        <w:t xml:space="preserve"> mengemukakan slip gaji dan penyata KWSP di dalam Cadangan Kos sebagai dokumen sokongan</w:t>
      </w:r>
      <w:r w:rsidR="00CD23C0">
        <w:rPr>
          <w:rFonts w:ascii="Arial" w:hAnsi="Arial" w:cs="Arial"/>
          <w:b/>
          <w:lang w:val="ms-MY"/>
        </w:rPr>
        <w:t xml:space="preserve"> </w:t>
      </w:r>
      <w:r w:rsidRPr="00CD23C0">
        <w:rPr>
          <w:rFonts w:ascii="Arial" w:hAnsi="Arial" w:cs="Arial"/>
          <w:b/>
          <w:lang w:val="ms-MY"/>
        </w:rPr>
        <w:t xml:space="preserve">bagi kakitangan yang dinamakan. Ini adalah kerana memadai pengesahan yang akan ditandatangani oleh </w:t>
      </w:r>
      <w:proofErr w:type="spellStart"/>
      <w:r w:rsidRPr="00CD23C0">
        <w:rPr>
          <w:rFonts w:ascii="Arial" w:hAnsi="Arial" w:cs="Arial"/>
          <w:b/>
          <w:lang w:val="ms-MY"/>
        </w:rPr>
        <w:t>petender</w:t>
      </w:r>
      <w:proofErr w:type="spellEnd"/>
      <w:r w:rsidRPr="00CD23C0">
        <w:rPr>
          <w:rFonts w:ascii="Arial" w:hAnsi="Arial" w:cs="Arial"/>
          <w:b/>
          <w:lang w:val="ms-MY"/>
        </w:rPr>
        <w:t xml:space="preserve"> </w:t>
      </w:r>
      <w:r w:rsidR="005D5CAE" w:rsidRPr="00CD23C0">
        <w:rPr>
          <w:rFonts w:ascii="Arial" w:hAnsi="Arial" w:cs="Arial"/>
          <w:b/>
          <w:lang w:val="ms-MY"/>
        </w:rPr>
        <w:t xml:space="preserve">mengesahkan bahawa maklumat yang dikemukakan oleh </w:t>
      </w:r>
      <w:r w:rsidR="00AA594C" w:rsidRPr="00CD23C0">
        <w:rPr>
          <w:rFonts w:ascii="Arial" w:hAnsi="Arial" w:cs="Arial"/>
          <w:b/>
          <w:lang w:val="ms-MY"/>
        </w:rPr>
        <w:t>adalah benar dan sahih</w:t>
      </w:r>
      <w:r w:rsidR="00AA594C">
        <w:rPr>
          <w:rFonts w:ascii="Arial" w:hAnsi="Arial" w:cs="Arial"/>
          <w:lang w:val="ms-MY"/>
        </w:rPr>
        <w:t xml:space="preserve">. </w:t>
      </w:r>
      <w:r w:rsidR="00AA594C" w:rsidRPr="00CD23C0">
        <w:rPr>
          <w:rFonts w:ascii="Arial" w:hAnsi="Arial" w:cs="Arial"/>
          <w:b/>
          <w:lang w:val="ms-MY"/>
        </w:rPr>
        <w:t xml:space="preserve">Sekiranya Kerajaan mendapati maklumat yang dikemukakan oleh </w:t>
      </w:r>
      <w:proofErr w:type="spellStart"/>
      <w:r w:rsidR="00AA594C" w:rsidRPr="00CD23C0">
        <w:rPr>
          <w:rFonts w:ascii="Arial" w:hAnsi="Arial" w:cs="Arial"/>
          <w:b/>
          <w:lang w:val="ms-MY"/>
        </w:rPr>
        <w:t>petender</w:t>
      </w:r>
      <w:proofErr w:type="spellEnd"/>
      <w:r w:rsidR="00AA594C" w:rsidRPr="00CD23C0">
        <w:rPr>
          <w:rFonts w:ascii="Arial" w:hAnsi="Arial" w:cs="Arial"/>
          <w:b/>
          <w:lang w:val="ms-MY"/>
        </w:rPr>
        <w:t xml:space="preserve"> adalah tidak benar</w:t>
      </w:r>
      <w:r w:rsidR="00CD23C0">
        <w:rPr>
          <w:rFonts w:ascii="Arial" w:hAnsi="Arial" w:cs="Arial"/>
          <w:b/>
          <w:lang w:val="ms-MY"/>
        </w:rPr>
        <w:t xml:space="preserve"> </w:t>
      </w:r>
      <w:r w:rsidR="00AA594C" w:rsidRPr="00CD23C0">
        <w:rPr>
          <w:rFonts w:ascii="Arial" w:hAnsi="Arial" w:cs="Arial"/>
          <w:b/>
          <w:lang w:val="ms-MY"/>
        </w:rPr>
        <w:t xml:space="preserve">dan diragui dan terbukti maklumat tersebut adalah palsu, </w:t>
      </w:r>
      <w:proofErr w:type="spellStart"/>
      <w:r w:rsidR="00AA594C" w:rsidRPr="00CD23C0">
        <w:rPr>
          <w:rFonts w:ascii="Arial" w:hAnsi="Arial" w:cs="Arial"/>
          <w:b/>
          <w:lang w:val="ms-MY"/>
        </w:rPr>
        <w:t>petender</w:t>
      </w:r>
      <w:proofErr w:type="spellEnd"/>
      <w:r w:rsidR="00AA594C" w:rsidRPr="00CD23C0">
        <w:rPr>
          <w:rFonts w:ascii="Arial" w:hAnsi="Arial" w:cs="Arial"/>
          <w:b/>
          <w:lang w:val="ms-MY"/>
        </w:rPr>
        <w:t xml:space="preserve"> akan dikenakan tindakan berdasarkan 1PP/PK8 sekali</w:t>
      </w:r>
      <w:r w:rsidR="00CD23C0" w:rsidRPr="00CD23C0">
        <w:rPr>
          <w:rFonts w:ascii="Arial" w:hAnsi="Arial" w:cs="Arial"/>
          <w:b/>
          <w:lang w:val="ms-MY"/>
        </w:rPr>
        <w:t xml:space="preserve"> </w:t>
      </w:r>
      <w:r w:rsidR="00AA594C" w:rsidRPr="00CD23C0">
        <w:rPr>
          <w:rFonts w:ascii="Arial" w:hAnsi="Arial" w:cs="Arial"/>
          <w:b/>
          <w:lang w:val="ms-MY"/>
        </w:rPr>
        <w:t>gus</w:t>
      </w:r>
      <w:r w:rsidR="00CD23C0" w:rsidRPr="00CD23C0">
        <w:rPr>
          <w:rFonts w:ascii="Arial" w:hAnsi="Arial" w:cs="Arial"/>
          <w:b/>
          <w:lang w:val="ms-MY"/>
        </w:rPr>
        <w:t xml:space="preserve"> mengakibatkan tawaran projek ditarik balik.</w:t>
      </w:r>
    </w:p>
    <w:p w14:paraId="05CE516F" w14:textId="77777777" w:rsidR="00CD23C0" w:rsidRDefault="00CD23C0" w:rsidP="00EF6AF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CD23C0">
        <w:rPr>
          <w:rFonts w:ascii="Arial" w:hAnsi="Arial" w:cs="Arial"/>
          <w:b/>
          <w:lang w:val="ms-MY"/>
        </w:rPr>
        <w:t xml:space="preserve">Cadangan Kos </w:t>
      </w:r>
      <w:proofErr w:type="spellStart"/>
      <w:r w:rsidRPr="00CD23C0">
        <w:rPr>
          <w:rFonts w:ascii="Arial" w:hAnsi="Arial" w:cs="Arial"/>
          <w:b/>
          <w:lang w:val="ms-MY"/>
        </w:rPr>
        <w:t>petender</w:t>
      </w:r>
      <w:proofErr w:type="spellEnd"/>
      <w:r w:rsidRPr="00CD23C0">
        <w:rPr>
          <w:rFonts w:ascii="Arial" w:hAnsi="Arial" w:cs="Arial"/>
          <w:b/>
          <w:lang w:val="ms-MY"/>
        </w:rPr>
        <w:t xml:space="preserve"> akan disemak semula oleh pihak Kerajaan bagi sebarang kesilapan aritmetik di dalam pengiraan yang dikemukakan. Kerajaan juga berhak </w:t>
      </w:r>
      <w:proofErr w:type="spellStart"/>
      <w:r w:rsidRPr="00CD23C0">
        <w:rPr>
          <w:rFonts w:ascii="Arial" w:hAnsi="Arial" w:cs="Arial"/>
          <w:b/>
          <w:lang w:val="ms-MY"/>
        </w:rPr>
        <w:t>membuat</w:t>
      </w:r>
      <w:proofErr w:type="spellEnd"/>
      <w:r w:rsidRPr="00CD23C0">
        <w:rPr>
          <w:rFonts w:ascii="Arial" w:hAnsi="Arial" w:cs="Arial"/>
          <w:b/>
          <w:lang w:val="ms-MY"/>
        </w:rPr>
        <w:t xml:space="preserve"> pelarasan sekiranya didapati gaji/ faktor pengganda/ kadar imbuhan balik yang dikemukakan oleh </w:t>
      </w:r>
      <w:proofErr w:type="spellStart"/>
      <w:r w:rsidRPr="00CD23C0">
        <w:rPr>
          <w:rFonts w:ascii="Arial" w:hAnsi="Arial" w:cs="Arial"/>
          <w:b/>
          <w:lang w:val="ms-MY"/>
        </w:rPr>
        <w:t>petender</w:t>
      </w:r>
      <w:proofErr w:type="spellEnd"/>
      <w:r w:rsidRPr="00CD23C0">
        <w:rPr>
          <w:rFonts w:ascii="Arial" w:hAnsi="Arial" w:cs="Arial"/>
          <w:b/>
          <w:lang w:val="ms-MY"/>
        </w:rPr>
        <w:t xml:space="preserve"> di dalam Cadangan Kos melebihi kadar-kadar yang telah ditetapkan di Lampiran A1-A5.</w:t>
      </w:r>
    </w:p>
    <w:p w14:paraId="5716D3CF" w14:textId="77777777" w:rsidR="00CD23C0" w:rsidRPr="00CD23C0" w:rsidRDefault="00CD23C0" w:rsidP="00EF6AF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Sekiranya terdapat percanggahan maklumat di antara </w:t>
      </w:r>
      <w:proofErr w:type="spellStart"/>
      <w:r w:rsidRPr="00CD23C0">
        <w:rPr>
          <w:rFonts w:ascii="Arial" w:hAnsi="Arial" w:cs="Arial"/>
          <w:i/>
          <w:lang w:val="ms-MY"/>
        </w:rPr>
        <w:t>soft</w:t>
      </w:r>
      <w:proofErr w:type="spellEnd"/>
      <w:r w:rsidRPr="00CD23C0">
        <w:rPr>
          <w:rFonts w:ascii="Arial" w:hAnsi="Arial" w:cs="Arial"/>
          <w:i/>
          <w:lang w:val="ms-MY"/>
        </w:rPr>
        <w:t xml:space="preserve"> </w:t>
      </w:r>
      <w:proofErr w:type="spellStart"/>
      <w:r w:rsidRPr="00CD23C0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dengan </w:t>
      </w:r>
      <w:proofErr w:type="spellStart"/>
      <w:r w:rsidRPr="00CD23C0">
        <w:rPr>
          <w:rFonts w:ascii="Arial" w:hAnsi="Arial" w:cs="Arial"/>
          <w:i/>
          <w:lang w:val="ms-MY"/>
        </w:rPr>
        <w:t>hard</w:t>
      </w:r>
      <w:proofErr w:type="spellEnd"/>
      <w:r w:rsidRPr="00CD23C0">
        <w:rPr>
          <w:rFonts w:ascii="Arial" w:hAnsi="Arial" w:cs="Arial"/>
          <w:i/>
          <w:lang w:val="ms-MY"/>
        </w:rPr>
        <w:t xml:space="preserve"> </w:t>
      </w:r>
      <w:proofErr w:type="spellStart"/>
      <w:r w:rsidRPr="00CD23C0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, Kerajaan akan menggunakan maklumat di dalam </w:t>
      </w:r>
      <w:proofErr w:type="spellStart"/>
      <w:r w:rsidRPr="00CD23C0">
        <w:rPr>
          <w:rFonts w:ascii="Arial" w:hAnsi="Arial" w:cs="Arial"/>
          <w:i/>
          <w:lang w:val="ms-MY"/>
        </w:rPr>
        <w:t>hard</w:t>
      </w:r>
      <w:proofErr w:type="spellEnd"/>
      <w:r w:rsidRPr="00CD23C0">
        <w:rPr>
          <w:rFonts w:ascii="Arial" w:hAnsi="Arial" w:cs="Arial"/>
          <w:i/>
          <w:lang w:val="ms-MY"/>
        </w:rPr>
        <w:t xml:space="preserve"> </w:t>
      </w:r>
      <w:proofErr w:type="spellStart"/>
      <w:r w:rsidRPr="00CD23C0">
        <w:rPr>
          <w:rFonts w:ascii="Arial" w:hAnsi="Arial" w:cs="Arial"/>
          <w:i/>
          <w:lang w:val="ms-MY"/>
        </w:rPr>
        <w:t>copy</w:t>
      </w:r>
      <w:proofErr w:type="spellEnd"/>
      <w:r>
        <w:rPr>
          <w:rFonts w:ascii="Arial" w:hAnsi="Arial" w:cs="Arial"/>
          <w:lang w:val="ms-MY"/>
        </w:rPr>
        <w:t xml:space="preserve"> sebagai penentu.</w:t>
      </w:r>
    </w:p>
    <w:p w14:paraId="21C886CA" w14:textId="77777777" w:rsidR="00EF6AF2" w:rsidRDefault="00AA594C" w:rsidP="00CD23C0">
      <w:pPr>
        <w:pStyle w:val="ListParagraph"/>
        <w:spacing w:after="160" w:line="259" w:lineRule="auto"/>
        <w:ind w:left="2160" w:firstLine="0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 </w:t>
      </w:r>
      <w:r w:rsidR="005D5CAE">
        <w:rPr>
          <w:rFonts w:ascii="Arial" w:hAnsi="Arial" w:cs="Arial"/>
          <w:lang w:val="ms-MY"/>
        </w:rPr>
        <w:t xml:space="preserve"> </w:t>
      </w:r>
    </w:p>
    <w:p w14:paraId="24E7BE03" w14:textId="77777777" w:rsidR="005D5268" w:rsidRDefault="005D5268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Percukaian</w:t>
      </w:r>
    </w:p>
    <w:p w14:paraId="69714FA1" w14:textId="77777777" w:rsidR="00D86934" w:rsidRDefault="00D86934" w:rsidP="00D86934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3B08CBD3" w14:textId="77777777" w:rsidR="00CD23C0" w:rsidRPr="00D86934" w:rsidRDefault="00CD23C0" w:rsidP="00CD23C0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Selaras dengan Akta Cukai Perkhidmatan 2018, CJCP sebanyak 6% daripada kos perkhidmatan perunding akan disediakan oleh Kerajaan di mana pembayaran kepada Jabatan Kastam Malaysia akan </w:t>
      </w:r>
      <w:proofErr w:type="spellStart"/>
      <w:r>
        <w:rPr>
          <w:rFonts w:ascii="Arial" w:hAnsi="Arial" w:cs="Arial"/>
          <w:lang w:val="ms-MY"/>
        </w:rPr>
        <w:t>dibuat</w:t>
      </w:r>
      <w:proofErr w:type="spellEnd"/>
      <w:r>
        <w:rPr>
          <w:rFonts w:ascii="Arial" w:hAnsi="Arial" w:cs="Arial"/>
          <w:lang w:val="ms-MY"/>
        </w:rPr>
        <w:t xml:space="preserve">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berjaya bagi pihak Kerajaan.</w:t>
      </w:r>
    </w:p>
    <w:p w14:paraId="5B802C8D" w14:textId="77777777" w:rsidR="00D86934" w:rsidRPr="00CD23C0" w:rsidRDefault="00D86934" w:rsidP="00D86934">
      <w:pPr>
        <w:pStyle w:val="ListParagraph"/>
        <w:spacing w:after="160" w:line="259" w:lineRule="auto"/>
        <w:ind w:left="2160" w:firstLine="0"/>
        <w:rPr>
          <w:rFonts w:ascii="Arial" w:hAnsi="Arial" w:cs="Arial"/>
          <w:b/>
          <w:lang w:val="ms-MY"/>
        </w:rPr>
      </w:pPr>
    </w:p>
    <w:p w14:paraId="5F3A0153" w14:textId="77777777" w:rsidR="00CD23C0" w:rsidRDefault="00CD23C0" w:rsidP="00CD23C0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CD23C0">
        <w:rPr>
          <w:rFonts w:ascii="Arial" w:hAnsi="Arial" w:cs="Arial"/>
          <w:lang w:val="ms-MY"/>
        </w:rPr>
        <w:t xml:space="preserve">Selaras dengan Akta Cukai Pendapatan 1967, Cukai Pegangan adalah dikenakan ke atas perkhidmatan </w:t>
      </w:r>
      <w:r w:rsidR="00F32612">
        <w:rPr>
          <w:rFonts w:ascii="Arial" w:hAnsi="Arial" w:cs="Arial"/>
          <w:lang w:val="ms-MY"/>
        </w:rPr>
        <w:t xml:space="preserve"> yang diberikan oleh individu/ firma asing. Sekiranya di dalam Cadangan Tender ada dinamakan kakitangan asing, </w:t>
      </w:r>
      <w:proofErr w:type="spellStart"/>
      <w:r w:rsidR="00F32612">
        <w:rPr>
          <w:rFonts w:ascii="Arial" w:hAnsi="Arial" w:cs="Arial"/>
          <w:lang w:val="ms-MY"/>
        </w:rPr>
        <w:t>petender</w:t>
      </w:r>
      <w:proofErr w:type="spellEnd"/>
      <w:r w:rsidR="00F32612">
        <w:rPr>
          <w:rFonts w:ascii="Arial" w:hAnsi="Arial" w:cs="Arial"/>
          <w:lang w:val="ms-MY"/>
        </w:rPr>
        <w:t xml:space="preserve"> hendaklah mengenakan Cukai Pegangan ke atas kakitangan tersebut dengan </w:t>
      </w:r>
      <w:proofErr w:type="spellStart"/>
      <w:r w:rsidR="00F32612">
        <w:rPr>
          <w:rFonts w:ascii="Arial" w:hAnsi="Arial" w:cs="Arial"/>
          <w:lang w:val="ms-MY"/>
        </w:rPr>
        <w:t>membuat</w:t>
      </w:r>
      <w:proofErr w:type="spellEnd"/>
      <w:r w:rsidR="00F32612">
        <w:rPr>
          <w:rFonts w:ascii="Arial" w:hAnsi="Arial" w:cs="Arial"/>
          <w:lang w:val="ms-MY"/>
        </w:rPr>
        <w:t xml:space="preserve"> pemotongan terus ke atas yuran </w:t>
      </w:r>
      <w:r w:rsidR="00F32612">
        <w:rPr>
          <w:rFonts w:ascii="Arial" w:hAnsi="Arial" w:cs="Arial"/>
          <w:lang w:val="ms-MY"/>
        </w:rPr>
        <w:lastRenderedPageBreak/>
        <w:t>perunding kakitangan asing berkenaan dan mengemukakan bayaran tersebut kepada Lembaga Hasi</w:t>
      </w:r>
      <w:r w:rsidR="00F57F1A">
        <w:rPr>
          <w:rFonts w:ascii="Arial" w:hAnsi="Arial" w:cs="Arial"/>
          <w:lang w:val="ms-MY"/>
        </w:rPr>
        <w:t>l</w:t>
      </w:r>
      <w:r w:rsidR="00F32612">
        <w:rPr>
          <w:rFonts w:ascii="Arial" w:hAnsi="Arial" w:cs="Arial"/>
          <w:lang w:val="ms-MY"/>
        </w:rPr>
        <w:t xml:space="preserve"> Dalam Negeri.</w:t>
      </w:r>
    </w:p>
    <w:p w14:paraId="4F51C0C4" w14:textId="77777777" w:rsidR="00F32612" w:rsidRPr="00D86934" w:rsidRDefault="00F32612" w:rsidP="00D86934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0E5D0376" w14:textId="77777777" w:rsidR="005D5268" w:rsidRDefault="005D5268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Faktor Pengganda Perunding</w:t>
      </w:r>
    </w:p>
    <w:p w14:paraId="215A7AB2" w14:textId="77777777" w:rsidR="00D86934" w:rsidRDefault="00D86934" w:rsidP="00D86934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2721B451" w14:textId="77777777" w:rsidR="00F32612" w:rsidRDefault="00F32612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 w:rsidRPr="00F32612">
        <w:rPr>
          <w:rFonts w:ascii="Arial" w:hAnsi="Arial" w:cs="Arial"/>
          <w:lang w:val="ms-MY"/>
        </w:rPr>
        <w:t>Petender</w:t>
      </w:r>
      <w:proofErr w:type="spellEnd"/>
      <w:r w:rsidRPr="00F32612">
        <w:rPr>
          <w:rFonts w:ascii="Arial" w:hAnsi="Arial" w:cs="Arial"/>
          <w:lang w:val="ms-MY"/>
        </w:rPr>
        <w:t xml:space="preserve"> hendaklah me</w:t>
      </w:r>
      <w:r>
        <w:rPr>
          <w:rFonts w:ascii="Arial" w:hAnsi="Arial" w:cs="Arial"/>
          <w:lang w:val="ms-MY"/>
        </w:rPr>
        <w:t>m</w:t>
      </w:r>
      <w:r w:rsidRPr="00F32612">
        <w:rPr>
          <w:rFonts w:ascii="Arial" w:hAnsi="Arial" w:cs="Arial"/>
          <w:lang w:val="ms-MY"/>
        </w:rPr>
        <w:t xml:space="preserve">astikan faktor Pengganda </w:t>
      </w:r>
      <w:r>
        <w:rPr>
          <w:rFonts w:ascii="Arial" w:hAnsi="Arial" w:cs="Arial"/>
          <w:lang w:val="ms-MY"/>
        </w:rPr>
        <w:t xml:space="preserve">yang ditawarkan tidak melebihi kadar maksimum yang telah ditetapkan di dalam </w:t>
      </w:r>
      <w:r w:rsidRPr="00F32612">
        <w:rPr>
          <w:rFonts w:ascii="Arial" w:hAnsi="Arial" w:cs="Arial"/>
          <w:b/>
          <w:lang w:val="ms-MY"/>
        </w:rPr>
        <w:t>Lampiran A4.</w:t>
      </w:r>
    </w:p>
    <w:p w14:paraId="530F3D00" w14:textId="77777777" w:rsidR="00F32612" w:rsidRDefault="00F32612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Kerajaan berhak </w:t>
      </w:r>
      <w:proofErr w:type="spellStart"/>
      <w:r>
        <w:rPr>
          <w:rFonts w:ascii="Arial" w:hAnsi="Arial" w:cs="Arial"/>
          <w:lang w:val="ms-MY"/>
        </w:rPr>
        <w:t>membuat</w:t>
      </w:r>
      <w:proofErr w:type="spellEnd"/>
      <w:r>
        <w:rPr>
          <w:rFonts w:ascii="Arial" w:hAnsi="Arial" w:cs="Arial"/>
          <w:lang w:val="ms-MY"/>
        </w:rPr>
        <w:t xml:space="preserve"> pelarasan semula sekiranya didapati kadar faktor pengganda yang ditawarkan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melebihi kadar yang dibenarkan.</w:t>
      </w:r>
    </w:p>
    <w:p w14:paraId="183B9FCB" w14:textId="77777777" w:rsidR="00B15930" w:rsidRPr="003B118B" w:rsidRDefault="00B15930" w:rsidP="003B118B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426DE49F" w14:textId="77777777" w:rsidR="005D5268" w:rsidRDefault="00F32612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Imbuhan Balik Perunding</w:t>
      </w:r>
    </w:p>
    <w:p w14:paraId="0CE8723E" w14:textId="77777777" w:rsidR="00D86934" w:rsidRDefault="00D86934" w:rsidP="00D86934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4C737D21" w14:textId="77777777" w:rsidR="00F32612" w:rsidRPr="00F32612" w:rsidRDefault="00F32612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Item-item imbuhan balik yang dibenarkan bagi kajian ini adalah terhad seperti berikut:</w:t>
      </w:r>
    </w:p>
    <w:tbl>
      <w:tblPr>
        <w:tblStyle w:val="TableGrid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6596"/>
      </w:tblGrid>
      <w:tr w:rsidR="00F32612" w14:paraId="57BE9CC7" w14:textId="77777777" w:rsidTr="00D86934">
        <w:tc>
          <w:tcPr>
            <w:tcW w:w="670" w:type="dxa"/>
          </w:tcPr>
          <w:p w14:paraId="05943535" w14:textId="77777777" w:rsidR="00F32612" w:rsidRDefault="00F32612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Bil</w:t>
            </w:r>
          </w:p>
        </w:tc>
        <w:tc>
          <w:tcPr>
            <w:tcW w:w="6596" w:type="dxa"/>
          </w:tcPr>
          <w:p w14:paraId="21C9DA0B" w14:textId="77777777" w:rsidR="00F32612" w:rsidRDefault="00F32612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Tuntutan Kos Yang Dibenarkan</w:t>
            </w:r>
          </w:p>
        </w:tc>
      </w:tr>
      <w:tr w:rsidR="00F32612" w14:paraId="0473DBCE" w14:textId="77777777" w:rsidTr="00D86934">
        <w:tc>
          <w:tcPr>
            <w:tcW w:w="670" w:type="dxa"/>
          </w:tcPr>
          <w:p w14:paraId="469174C1" w14:textId="77777777" w:rsidR="00F32612" w:rsidRPr="00D86934" w:rsidRDefault="00F32612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5538F09F" w14:textId="77777777" w:rsidR="00F32612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Tiket Penerbangan Tempatan/ Antarabangsa</w:t>
            </w:r>
          </w:p>
        </w:tc>
      </w:tr>
      <w:tr w:rsidR="00D86934" w:rsidRPr="004F6AC6" w14:paraId="00575AD2" w14:textId="77777777" w:rsidTr="00D86934">
        <w:tc>
          <w:tcPr>
            <w:tcW w:w="670" w:type="dxa"/>
          </w:tcPr>
          <w:p w14:paraId="6BC431B8" w14:textId="77777777" w:rsidR="00D86934" w:rsidRPr="00D86934" w:rsidRDefault="00D86934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60B44F69" w14:textId="77777777" w:rsidR="00D86934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Lain-lain Perbelanjaan Berkaitan Dengan Perjalanan Termasuk Teksi</w:t>
            </w:r>
          </w:p>
        </w:tc>
      </w:tr>
      <w:tr w:rsidR="00D86934" w:rsidRPr="004F6AC6" w14:paraId="118D272B" w14:textId="77777777" w:rsidTr="00D86934">
        <w:tc>
          <w:tcPr>
            <w:tcW w:w="670" w:type="dxa"/>
          </w:tcPr>
          <w:p w14:paraId="3243DE71" w14:textId="77777777" w:rsidR="00D86934" w:rsidRPr="00D86934" w:rsidRDefault="00D86934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70B958B6" w14:textId="77777777" w:rsidR="00D86934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Tuntutan Perjalanan Kenderaan (</w:t>
            </w:r>
            <w:proofErr w:type="spellStart"/>
            <w:r>
              <w:rPr>
                <w:rFonts w:ascii="Arial" w:hAnsi="Arial" w:cs="Arial"/>
                <w:lang w:val="ms-MY"/>
              </w:rPr>
              <w:t>Mileage</w:t>
            </w:r>
            <w:proofErr w:type="spellEnd"/>
            <w:r>
              <w:rPr>
                <w:rFonts w:ascii="Arial" w:hAnsi="Arial" w:cs="Arial"/>
                <w:lang w:val="ms-MY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ms-MY"/>
              </w:rPr>
              <w:t>Claims</w:t>
            </w:r>
            <w:proofErr w:type="spellEnd"/>
            <w:r>
              <w:rPr>
                <w:rFonts w:ascii="Arial" w:hAnsi="Arial" w:cs="Arial"/>
                <w:lang w:val="ms-MY"/>
              </w:rPr>
              <w:t>)</w:t>
            </w:r>
          </w:p>
        </w:tc>
      </w:tr>
      <w:tr w:rsidR="00D86934" w:rsidRPr="00D73511" w14:paraId="1DA5887B" w14:textId="77777777" w:rsidTr="00D86934">
        <w:tc>
          <w:tcPr>
            <w:tcW w:w="670" w:type="dxa"/>
          </w:tcPr>
          <w:p w14:paraId="6F246992" w14:textId="77777777" w:rsidR="00D86934" w:rsidRPr="00D86934" w:rsidRDefault="00D86934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62F2F4C8" w14:textId="77777777" w:rsidR="00D86934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Elaun Penginapan dan Sara Hidup</w:t>
            </w:r>
          </w:p>
        </w:tc>
      </w:tr>
      <w:tr w:rsidR="00D86934" w14:paraId="6533F4D1" w14:textId="77777777" w:rsidTr="00D86934">
        <w:tc>
          <w:tcPr>
            <w:tcW w:w="670" w:type="dxa"/>
          </w:tcPr>
          <w:p w14:paraId="727198C5" w14:textId="77777777" w:rsidR="00D86934" w:rsidRPr="00D86934" w:rsidRDefault="00D86934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0AFE9F5A" w14:textId="77777777" w:rsidR="00D86934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Perhubungan</w:t>
            </w:r>
          </w:p>
        </w:tc>
      </w:tr>
      <w:tr w:rsidR="00D86934" w:rsidRPr="00D73511" w14:paraId="2BFE3FEC" w14:textId="77777777" w:rsidTr="00D86934">
        <w:tc>
          <w:tcPr>
            <w:tcW w:w="670" w:type="dxa"/>
          </w:tcPr>
          <w:p w14:paraId="1543EDD0" w14:textId="77777777" w:rsidR="00D86934" w:rsidRPr="00D86934" w:rsidRDefault="00D86934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6A071003" w14:textId="77777777" w:rsidR="00D86934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Dokumentasi dan Penyediaan Laporan</w:t>
            </w:r>
          </w:p>
        </w:tc>
      </w:tr>
      <w:tr w:rsidR="00D86934" w:rsidRPr="00D73511" w14:paraId="3D1E0AF1" w14:textId="77777777" w:rsidTr="00D86934">
        <w:tc>
          <w:tcPr>
            <w:tcW w:w="670" w:type="dxa"/>
          </w:tcPr>
          <w:p w14:paraId="53E70BBD" w14:textId="77777777" w:rsidR="00D86934" w:rsidRPr="00D86934" w:rsidRDefault="00D86934" w:rsidP="00D86934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596" w:type="dxa"/>
          </w:tcPr>
          <w:p w14:paraId="61BA24AE" w14:textId="77777777" w:rsidR="00D86934" w:rsidRPr="00D86934" w:rsidRDefault="00D86934" w:rsidP="00F32612">
            <w:pPr>
              <w:pStyle w:val="ListParagraph"/>
              <w:spacing w:after="160" w:line="259" w:lineRule="auto"/>
              <w:ind w:left="0" w:firstLine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Bagi Menjalankan Kajian Selidik</w:t>
            </w:r>
          </w:p>
        </w:tc>
      </w:tr>
    </w:tbl>
    <w:p w14:paraId="44969053" w14:textId="77777777" w:rsidR="00F32612" w:rsidRPr="00D86934" w:rsidRDefault="00F32612" w:rsidP="00D86934">
      <w:pPr>
        <w:spacing w:after="160" w:line="259" w:lineRule="auto"/>
        <w:ind w:left="0" w:firstLine="0"/>
        <w:rPr>
          <w:rFonts w:ascii="Arial" w:hAnsi="Arial" w:cs="Arial"/>
          <w:b/>
          <w:lang w:val="ms-MY"/>
        </w:rPr>
      </w:pPr>
    </w:p>
    <w:p w14:paraId="5F2B92A6" w14:textId="77777777" w:rsidR="00F32612" w:rsidRPr="00F32612" w:rsidRDefault="00F32612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hendaklah memastikan tuntutan imbuhan balik di atas tidak</w:t>
      </w:r>
      <w:r w:rsidR="007C4B80">
        <w:rPr>
          <w:rFonts w:ascii="Arial" w:hAnsi="Arial" w:cs="Arial"/>
          <w:lang w:val="ms-MY"/>
        </w:rPr>
        <w:t xml:space="preserve"> melebihi kadar-kadar maksimum y</w:t>
      </w:r>
      <w:r>
        <w:rPr>
          <w:rFonts w:ascii="Arial" w:hAnsi="Arial" w:cs="Arial"/>
          <w:lang w:val="ms-MY"/>
        </w:rPr>
        <w:t xml:space="preserve">ang telah ditetapkan di dalam </w:t>
      </w:r>
      <w:r w:rsidRPr="00600AF8">
        <w:rPr>
          <w:rFonts w:ascii="Arial" w:hAnsi="Arial" w:cs="Arial"/>
          <w:b/>
          <w:lang w:val="ms-MY"/>
        </w:rPr>
        <w:t xml:space="preserve">Lampiran </w:t>
      </w:r>
      <w:r w:rsidR="00DB7A93" w:rsidRPr="00600AF8">
        <w:rPr>
          <w:rFonts w:ascii="Arial" w:hAnsi="Arial" w:cs="Arial"/>
          <w:b/>
          <w:lang w:val="ms-MY"/>
        </w:rPr>
        <w:t>A</w:t>
      </w:r>
      <w:r w:rsidRPr="00600AF8">
        <w:rPr>
          <w:rFonts w:ascii="Arial" w:hAnsi="Arial" w:cs="Arial"/>
          <w:b/>
          <w:lang w:val="ms-MY"/>
        </w:rPr>
        <w:t>5</w:t>
      </w:r>
      <w:r w:rsidR="00D86934" w:rsidRPr="00600AF8">
        <w:rPr>
          <w:rFonts w:ascii="Arial" w:hAnsi="Arial" w:cs="Arial"/>
          <w:b/>
          <w:lang w:val="ms-MY"/>
        </w:rPr>
        <w:t>.</w:t>
      </w:r>
    </w:p>
    <w:p w14:paraId="25A5C39F" w14:textId="77777777" w:rsidR="00F32612" w:rsidRDefault="00F32612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Kerajaan berhak </w:t>
      </w:r>
      <w:proofErr w:type="spellStart"/>
      <w:r>
        <w:rPr>
          <w:rFonts w:ascii="Arial" w:hAnsi="Arial" w:cs="Arial"/>
          <w:lang w:val="ms-MY"/>
        </w:rPr>
        <w:t>membuat</w:t>
      </w:r>
      <w:proofErr w:type="spellEnd"/>
      <w:r>
        <w:rPr>
          <w:rFonts w:ascii="Arial" w:hAnsi="Arial" w:cs="Arial"/>
          <w:lang w:val="ms-MY"/>
        </w:rPr>
        <w:t xml:space="preserve"> pelarasan semula sekiranya didapati kadar imbuhan balik yang ditawarkan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melebihi kadar yang dibenarkan.</w:t>
      </w:r>
    </w:p>
    <w:p w14:paraId="753BDAF1" w14:textId="77777777" w:rsidR="003B118B" w:rsidRDefault="003B118B" w:rsidP="00600AF8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0B871F75" w14:textId="77777777" w:rsidR="00816035" w:rsidRDefault="00816035" w:rsidP="00600AF8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61BC36EC" w14:textId="77777777" w:rsidR="00816035" w:rsidRDefault="00816035" w:rsidP="00600AF8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2285CB43" w14:textId="77777777" w:rsidR="00816035" w:rsidRPr="00B15930" w:rsidRDefault="00816035" w:rsidP="00600AF8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p w14:paraId="630FC6E7" w14:textId="77777777" w:rsidR="00F32612" w:rsidRDefault="00F32612" w:rsidP="005D5268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lastRenderedPageBreak/>
        <w:t>Skala Gaji Pemilik Atau Kakitangan Sementara Firma</w:t>
      </w:r>
    </w:p>
    <w:p w14:paraId="6F4E7052" w14:textId="77777777" w:rsidR="00B076F3" w:rsidRDefault="00B076F3" w:rsidP="00B076F3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2F37E2EA" w14:textId="77777777" w:rsidR="00F32612" w:rsidRDefault="00CB2E25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 w:rsidRPr="00CB2E25">
        <w:rPr>
          <w:rFonts w:ascii="Arial" w:hAnsi="Arial" w:cs="Arial"/>
          <w:lang w:val="ms-MY"/>
        </w:rPr>
        <w:t>Petender</w:t>
      </w:r>
      <w:proofErr w:type="spellEnd"/>
      <w:r w:rsidRPr="00CB2E25">
        <w:rPr>
          <w:rFonts w:ascii="Arial" w:hAnsi="Arial" w:cs="Arial"/>
          <w:lang w:val="ms-MY"/>
        </w:rPr>
        <w:t xml:space="preserve"> hendaklah memastikan skala gaji pemilik / rakan kongsi </w:t>
      </w:r>
      <w:r>
        <w:rPr>
          <w:rFonts w:ascii="Arial" w:hAnsi="Arial" w:cs="Arial"/>
          <w:lang w:val="ms-MY"/>
        </w:rPr>
        <w:t>atau ka</w:t>
      </w:r>
      <w:r w:rsidR="007C4B80">
        <w:rPr>
          <w:rFonts w:ascii="Arial" w:hAnsi="Arial" w:cs="Arial"/>
          <w:lang w:val="ms-MY"/>
        </w:rPr>
        <w:t>k</w:t>
      </w:r>
      <w:r>
        <w:rPr>
          <w:rFonts w:ascii="Arial" w:hAnsi="Arial" w:cs="Arial"/>
          <w:lang w:val="ms-MY"/>
        </w:rPr>
        <w:t xml:space="preserve">itangan sementara yang ditawarkan </w:t>
      </w:r>
      <w:r w:rsidR="00B076F3">
        <w:rPr>
          <w:rFonts w:ascii="Arial" w:hAnsi="Arial" w:cs="Arial"/>
          <w:lang w:val="ms-MY"/>
        </w:rPr>
        <w:t xml:space="preserve">tidak melebihi kadar maksimum yang telah ditetapkan di dalam </w:t>
      </w:r>
      <w:r w:rsidR="00B076F3" w:rsidRPr="00B076F3">
        <w:rPr>
          <w:rFonts w:ascii="Arial" w:hAnsi="Arial" w:cs="Arial"/>
          <w:b/>
          <w:lang w:val="ms-MY"/>
        </w:rPr>
        <w:t>Lampiran A1 – A3</w:t>
      </w:r>
      <w:r w:rsidR="00B076F3">
        <w:rPr>
          <w:rFonts w:ascii="Arial" w:hAnsi="Arial" w:cs="Arial"/>
          <w:lang w:val="ms-MY"/>
        </w:rPr>
        <w:t>.</w:t>
      </w:r>
    </w:p>
    <w:p w14:paraId="0E08FEDB" w14:textId="77777777" w:rsidR="00B076F3" w:rsidRPr="00F32612" w:rsidRDefault="00B076F3" w:rsidP="00B076F3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Kerajaan </w:t>
      </w:r>
      <w:r w:rsidRPr="00B076F3">
        <w:rPr>
          <w:rFonts w:ascii="Arial" w:hAnsi="Arial" w:cs="Arial"/>
          <w:b/>
          <w:lang w:val="ms-MY"/>
        </w:rPr>
        <w:t xml:space="preserve">berhak </w:t>
      </w:r>
      <w:proofErr w:type="spellStart"/>
      <w:r w:rsidRPr="00B076F3">
        <w:rPr>
          <w:rFonts w:ascii="Arial" w:hAnsi="Arial" w:cs="Arial"/>
          <w:b/>
          <w:lang w:val="ms-MY"/>
        </w:rPr>
        <w:t>membuat</w:t>
      </w:r>
      <w:proofErr w:type="spellEnd"/>
      <w:r w:rsidRPr="00B076F3">
        <w:rPr>
          <w:rFonts w:ascii="Arial" w:hAnsi="Arial" w:cs="Arial"/>
          <w:b/>
          <w:lang w:val="ms-MY"/>
        </w:rPr>
        <w:t xml:space="preserve"> pelarasan semula</w:t>
      </w:r>
      <w:r>
        <w:rPr>
          <w:rFonts w:ascii="Arial" w:hAnsi="Arial" w:cs="Arial"/>
          <w:lang w:val="ms-MY"/>
        </w:rPr>
        <w:t xml:space="preserve"> sekiranya didapati kadar skala gaji yang ditawarkan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melebihi kadar yang dibenarkan.</w:t>
      </w:r>
    </w:p>
    <w:p w14:paraId="0A25D4DB" w14:textId="77777777" w:rsidR="00B076F3" w:rsidRDefault="00B076F3" w:rsidP="00F32612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hendaklah memastikan </w:t>
      </w:r>
      <w:r w:rsidRPr="00B076F3">
        <w:rPr>
          <w:rFonts w:ascii="Arial" w:hAnsi="Arial" w:cs="Arial"/>
          <w:b/>
          <w:lang w:val="ms-MY"/>
        </w:rPr>
        <w:t xml:space="preserve">senarai kakitangan yang dinamakan bagi kajian ini tidak boleh ditukar sepanjang tempoh pelaksanaan </w:t>
      </w:r>
      <w:r w:rsidR="007C4B80">
        <w:rPr>
          <w:rFonts w:ascii="Arial" w:hAnsi="Arial" w:cs="Arial"/>
          <w:lang w:val="ms-MY"/>
        </w:rPr>
        <w:t>kecuali telah mendapat kebe</w:t>
      </w:r>
      <w:r>
        <w:rPr>
          <w:rFonts w:ascii="Arial" w:hAnsi="Arial" w:cs="Arial"/>
          <w:lang w:val="ms-MY"/>
        </w:rPr>
        <w:t>naran Kerajaan.</w:t>
      </w:r>
    </w:p>
    <w:p w14:paraId="686378FF" w14:textId="77777777" w:rsidR="00B076F3" w:rsidRPr="00CB2E25" w:rsidRDefault="00B076F3" w:rsidP="00B076F3">
      <w:pPr>
        <w:pStyle w:val="ListParagraph"/>
        <w:spacing w:after="160" w:line="259" w:lineRule="auto"/>
        <w:ind w:left="2160" w:firstLine="0"/>
        <w:rPr>
          <w:rFonts w:ascii="Arial" w:hAnsi="Arial" w:cs="Arial"/>
          <w:lang w:val="ms-MY"/>
        </w:rPr>
      </w:pPr>
    </w:p>
    <w:p w14:paraId="4B25CB9E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TERMA RUJUKAN</w:t>
      </w:r>
    </w:p>
    <w:p w14:paraId="04014558" w14:textId="77777777" w:rsidR="00B076F3" w:rsidRDefault="00B076F3" w:rsidP="00B076F3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3FCDE562" w14:textId="77777777" w:rsidR="00B076F3" w:rsidRPr="00B076F3" w:rsidRDefault="00B076F3" w:rsidP="00B076F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proofErr w:type="spellStart"/>
      <w:r w:rsidRPr="00B076F3">
        <w:rPr>
          <w:rFonts w:ascii="Arial" w:hAnsi="Arial" w:cs="Arial"/>
          <w:lang w:val="ms-MY"/>
        </w:rPr>
        <w:t>Petender</w:t>
      </w:r>
      <w:proofErr w:type="spellEnd"/>
      <w:r w:rsidRPr="00B076F3">
        <w:rPr>
          <w:rFonts w:ascii="Arial" w:hAnsi="Arial" w:cs="Arial"/>
          <w:lang w:val="ms-MY"/>
        </w:rPr>
        <w:t xml:space="preserve"> bertanggungjawab </w:t>
      </w:r>
      <w:r>
        <w:rPr>
          <w:rFonts w:ascii="Arial" w:hAnsi="Arial" w:cs="Arial"/>
          <w:lang w:val="ms-MY"/>
        </w:rPr>
        <w:t xml:space="preserve">untuk melaksanakan kajian dan mengemukakan </w:t>
      </w:r>
      <w:proofErr w:type="spellStart"/>
      <w:r w:rsidRPr="00B076F3">
        <w:rPr>
          <w:rFonts w:ascii="Arial" w:hAnsi="Arial" w:cs="Arial"/>
          <w:i/>
          <w:lang w:val="ms-MY"/>
        </w:rPr>
        <w:t>Deliverables</w:t>
      </w:r>
      <w:proofErr w:type="spellEnd"/>
      <w:r>
        <w:rPr>
          <w:rFonts w:ascii="Arial" w:hAnsi="Arial" w:cs="Arial"/>
          <w:lang w:val="ms-MY"/>
        </w:rPr>
        <w:t xml:space="preserve"> berdasarkan terma rujukan seperti di </w:t>
      </w:r>
      <w:r w:rsidRPr="00DB7A93">
        <w:rPr>
          <w:rFonts w:ascii="Arial" w:hAnsi="Arial" w:cs="Arial"/>
          <w:b/>
          <w:lang w:val="ms-MY"/>
        </w:rPr>
        <w:t>Lampiran D.</w:t>
      </w:r>
    </w:p>
    <w:p w14:paraId="58E5C514" w14:textId="77777777" w:rsidR="00B076F3" w:rsidRPr="00B076F3" w:rsidRDefault="00B076F3" w:rsidP="00B076F3">
      <w:pPr>
        <w:pStyle w:val="ListParagraph"/>
        <w:spacing w:after="160" w:line="259" w:lineRule="auto"/>
        <w:ind w:left="1440" w:firstLine="0"/>
        <w:rPr>
          <w:rFonts w:ascii="Arial" w:hAnsi="Arial" w:cs="Arial"/>
          <w:lang w:val="ms-MY"/>
        </w:rPr>
      </w:pPr>
    </w:p>
    <w:p w14:paraId="01C6805D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KRITERIA PENILAIAN</w:t>
      </w:r>
    </w:p>
    <w:p w14:paraId="37371912" w14:textId="77777777" w:rsidR="00B076F3" w:rsidRDefault="00F05231" w:rsidP="00B076F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F05231">
        <w:rPr>
          <w:rFonts w:ascii="Arial" w:hAnsi="Arial" w:cs="Arial"/>
          <w:lang w:val="ms-MY"/>
        </w:rPr>
        <w:t>Penilaian ke atas Cadangan Tender akan dilaksanakan berdasarkan kriteria-kriteria di</w:t>
      </w:r>
      <w:r>
        <w:rPr>
          <w:rFonts w:ascii="Arial" w:hAnsi="Arial" w:cs="Arial"/>
          <w:b/>
          <w:lang w:val="ms-MY"/>
        </w:rPr>
        <w:t xml:space="preserve"> </w:t>
      </w:r>
      <w:r w:rsidRPr="00DB7A93">
        <w:rPr>
          <w:rFonts w:ascii="Arial" w:hAnsi="Arial" w:cs="Arial"/>
          <w:b/>
          <w:lang w:val="ms-MY"/>
        </w:rPr>
        <w:t>Lampiran E.</w:t>
      </w:r>
    </w:p>
    <w:p w14:paraId="57C9A49A" w14:textId="77777777" w:rsidR="00F05231" w:rsidRDefault="00F05231" w:rsidP="00F05231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6DBC895A" w14:textId="77777777" w:rsidR="00F05231" w:rsidRDefault="00F05231" w:rsidP="00B076F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 xml:space="preserve">Pengiklanan Semula Oleh </w:t>
      </w:r>
      <w:proofErr w:type="spellStart"/>
      <w:r>
        <w:rPr>
          <w:rFonts w:ascii="Arial" w:hAnsi="Arial" w:cs="Arial"/>
          <w:b/>
          <w:lang w:val="ms-MY"/>
        </w:rPr>
        <w:t>Petender</w:t>
      </w:r>
      <w:proofErr w:type="spellEnd"/>
    </w:p>
    <w:p w14:paraId="74EE20A0" w14:textId="77777777" w:rsidR="00F05231" w:rsidRDefault="00F05231" w:rsidP="00F05231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6E669FB8" w14:textId="77777777" w:rsidR="00F05231" w:rsidRPr="00F05231" w:rsidRDefault="00F05231" w:rsidP="00F05231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Tiada maklumat mengenai tender ini boleh disiarkan di dalam sebarang akhbar, majalah atau medium pengiklanan yang terkini melainkan jika pengiklanan itu telah pun dihantar dan diluluskan oleh Kerajaan terlebih dahulu.</w:t>
      </w:r>
    </w:p>
    <w:p w14:paraId="720A50F3" w14:textId="77777777" w:rsidR="00F05231" w:rsidRDefault="00F05231" w:rsidP="00F05231">
      <w:pPr>
        <w:pStyle w:val="ListParagraph"/>
        <w:spacing w:after="160" w:line="259" w:lineRule="auto"/>
        <w:ind w:left="2160" w:firstLine="0"/>
        <w:rPr>
          <w:rFonts w:ascii="Arial" w:hAnsi="Arial" w:cs="Arial"/>
          <w:b/>
          <w:lang w:val="ms-MY"/>
        </w:rPr>
      </w:pPr>
    </w:p>
    <w:p w14:paraId="10D064E7" w14:textId="77777777" w:rsidR="00F05231" w:rsidRDefault="00F05231" w:rsidP="00B076F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Tindakan Tatatertib</w:t>
      </w:r>
    </w:p>
    <w:p w14:paraId="25BBB7AE" w14:textId="77777777" w:rsidR="00F05231" w:rsidRPr="00F05231" w:rsidRDefault="00F05231" w:rsidP="00F05231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F05231">
        <w:rPr>
          <w:rFonts w:ascii="Arial" w:hAnsi="Arial" w:cs="Arial"/>
          <w:lang w:val="ms-MY"/>
        </w:rPr>
        <w:t>1PP/PK8 – Tindakan Tatatertib Ke Atas Syarikat</w:t>
      </w:r>
      <w:r>
        <w:rPr>
          <w:rFonts w:ascii="Arial" w:hAnsi="Arial" w:cs="Arial"/>
          <w:lang w:val="ms-MY"/>
        </w:rPr>
        <w:t xml:space="preserve"> Dan Firma Perunding Yang Berdaf</w:t>
      </w:r>
      <w:r w:rsidR="007C4B80">
        <w:rPr>
          <w:rFonts w:ascii="Arial" w:hAnsi="Arial" w:cs="Arial"/>
          <w:lang w:val="ms-MY"/>
        </w:rPr>
        <w:t>tar Dengan Kementerian Kewangan telah meny</w:t>
      </w:r>
      <w:r>
        <w:rPr>
          <w:rFonts w:ascii="Arial" w:hAnsi="Arial" w:cs="Arial"/>
          <w:lang w:val="ms-MY"/>
        </w:rPr>
        <w:t>atakan dengan jelas akan kesalahan-kesalahan dan juga tindakan tatatertib yang boleh diambil ke atas firma perunding.</w:t>
      </w:r>
    </w:p>
    <w:p w14:paraId="2D8245CF" w14:textId="77777777" w:rsidR="00F05231" w:rsidRPr="00F05231" w:rsidRDefault="00F05231" w:rsidP="00F05231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Tindakan-tindakan tatatertib ini termasuklah:</w:t>
      </w:r>
    </w:p>
    <w:p w14:paraId="79BCE77E" w14:textId="77777777" w:rsidR="00F05231" w:rsidRPr="00F05231" w:rsidRDefault="00F05231" w:rsidP="00F05231">
      <w:pPr>
        <w:pStyle w:val="ListParagraph"/>
        <w:numPr>
          <w:ilvl w:val="0"/>
          <w:numId w:val="16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Surat Amaran;</w:t>
      </w:r>
    </w:p>
    <w:p w14:paraId="5F09D00C" w14:textId="77777777" w:rsidR="00F05231" w:rsidRPr="00F05231" w:rsidRDefault="00F05231" w:rsidP="00F05231">
      <w:pPr>
        <w:pStyle w:val="ListParagraph"/>
        <w:numPr>
          <w:ilvl w:val="0"/>
          <w:numId w:val="16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Batal Kod Bidang;</w:t>
      </w:r>
    </w:p>
    <w:p w14:paraId="167F3F31" w14:textId="77777777" w:rsidR="00F05231" w:rsidRPr="00F05231" w:rsidRDefault="00F05231" w:rsidP="00F05231">
      <w:pPr>
        <w:pStyle w:val="ListParagraph"/>
        <w:numPr>
          <w:ilvl w:val="0"/>
          <w:numId w:val="16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Gantung Pendaftaran;</w:t>
      </w:r>
    </w:p>
    <w:p w14:paraId="2AA804AF" w14:textId="77777777" w:rsidR="00F05231" w:rsidRPr="00F05231" w:rsidRDefault="00F05231" w:rsidP="00F05231">
      <w:pPr>
        <w:pStyle w:val="ListParagraph"/>
        <w:numPr>
          <w:ilvl w:val="0"/>
          <w:numId w:val="16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lastRenderedPageBreak/>
        <w:t xml:space="preserve">Batal Pendaftaran; dan </w:t>
      </w:r>
    </w:p>
    <w:p w14:paraId="44CFBAEE" w14:textId="067C3A4E" w:rsidR="00ED13A7" w:rsidRPr="00D27109" w:rsidRDefault="00F05231" w:rsidP="00D27109">
      <w:pPr>
        <w:pStyle w:val="ListParagraph"/>
        <w:numPr>
          <w:ilvl w:val="0"/>
          <w:numId w:val="16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Pemilik Modal/ Ahli Lembaga Pengarah Firma Perunding </w:t>
      </w:r>
      <w:proofErr w:type="spellStart"/>
      <w:r>
        <w:rPr>
          <w:rFonts w:ascii="Arial" w:hAnsi="Arial" w:cs="Arial"/>
          <w:lang w:val="ms-MY"/>
        </w:rPr>
        <w:t>Disenarai</w:t>
      </w:r>
      <w:proofErr w:type="spellEnd"/>
      <w:r>
        <w:rPr>
          <w:rFonts w:ascii="Arial" w:hAnsi="Arial" w:cs="Arial"/>
          <w:lang w:val="ms-MY"/>
        </w:rPr>
        <w:t xml:space="preserve"> Hitam</w:t>
      </w:r>
      <w:r w:rsidR="003B2436">
        <w:rPr>
          <w:rFonts w:ascii="Arial" w:hAnsi="Arial" w:cs="Arial"/>
          <w:lang w:val="ms-MY"/>
        </w:rPr>
        <w:t>.</w:t>
      </w:r>
    </w:p>
    <w:p w14:paraId="7043079D" w14:textId="77777777" w:rsidR="00F05231" w:rsidRPr="00F05231" w:rsidRDefault="00F05231" w:rsidP="00F05231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 xml:space="preserve">Tanpa prejudis kepada tindakan-tindakan lain, tindakan tatatertib </w:t>
      </w:r>
      <w:r w:rsidR="00ED13A7">
        <w:rPr>
          <w:rFonts w:ascii="Arial" w:hAnsi="Arial" w:cs="Arial"/>
          <w:lang w:val="ms-MY"/>
        </w:rPr>
        <w:t>boleh</w:t>
      </w:r>
      <w:r>
        <w:rPr>
          <w:rFonts w:ascii="Arial" w:hAnsi="Arial" w:cs="Arial"/>
          <w:lang w:val="ms-MY"/>
        </w:rPr>
        <w:t xml:space="preserve"> diambil sekiranya didapati firma perunding yang berdaftar dengan Kementerian Kewangan terlibat dengan mana-mana kesalahan yang dinyatakan di dalam pekeliling tersebut.</w:t>
      </w:r>
      <w:r>
        <w:rPr>
          <w:rFonts w:ascii="Arial" w:hAnsi="Arial" w:cs="Arial"/>
          <w:b/>
          <w:lang w:val="ms-MY"/>
        </w:rPr>
        <w:t xml:space="preserve"> </w:t>
      </w:r>
      <w:r w:rsidRPr="00F05231">
        <w:rPr>
          <w:rFonts w:ascii="Arial" w:hAnsi="Arial" w:cs="Arial"/>
          <w:b/>
          <w:lang w:val="ms-MY"/>
        </w:rPr>
        <w:t xml:space="preserve"> </w:t>
      </w:r>
    </w:p>
    <w:p w14:paraId="5687F2FE" w14:textId="77777777" w:rsidR="00F05231" w:rsidRDefault="00F05231" w:rsidP="00ED13A7">
      <w:pPr>
        <w:pStyle w:val="ListParagraph"/>
        <w:spacing w:after="160" w:line="259" w:lineRule="auto"/>
        <w:ind w:left="2160" w:firstLine="0"/>
        <w:rPr>
          <w:rFonts w:ascii="Arial" w:hAnsi="Arial" w:cs="Arial"/>
          <w:b/>
          <w:lang w:val="ms-MY"/>
        </w:rPr>
      </w:pPr>
    </w:p>
    <w:p w14:paraId="3881D5E9" w14:textId="77777777" w:rsidR="00F05231" w:rsidRDefault="007C4B80" w:rsidP="00B076F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/>
          <w:lang w:val="ms-MY"/>
        </w:rPr>
        <w:t>Peringatan Menge</w:t>
      </w:r>
      <w:r w:rsidR="00F05231">
        <w:rPr>
          <w:rFonts w:ascii="Arial" w:hAnsi="Arial" w:cs="Arial"/>
          <w:b/>
          <w:lang w:val="ms-MY"/>
        </w:rPr>
        <w:t>nai Kesalahan Rasuah</w:t>
      </w:r>
    </w:p>
    <w:p w14:paraId="67F82B1A" w14:textId="77777777" w:rsidR="00ED13A7" w:rsidRDefault="00ED13A7" w:rsidP="00ED13A7">
      <w:pPr>
        <w:pStyle w:val="ListParagraph"/>
        <w:spacing w:after="160" w:line="259" w:lineRule="auto"/>
        <w:ind w:left="1440" w:firstLine="0"/>
        <w:rPr>
          <w:rFonts w:ascii="Arial" w:hAnsi="Arial" w:cs="Arial"/>
          <w:b/>
          <w:lang w:val="ms-MY"/>
        </w:rPr>
      </w:pPr>
    </w:p>
    <w:p w14:paraId="369A6E05" w14:textId="77777777" w:rsidR="00ED13A7" w:rsidRPr="00ED13A7" w:rsidRDefault="00ED13A7" w:rsidP="00ED13A7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Cs/>
          <w:spacing w:val="-3"/>
          <w:lang w:val="de-DE"/>
        </w:rPr>
        <w:t xml:space="preserve">Sekiranya </w:t>
      </w:r>
      <w:r w:rsidRPr="00ED13A7">
        <w:rPr>
          <w:rFonts w:ascii="Arial" w:hAnsi="Arial" w:cs="Arial"/>
          <w:bCs/>
          <w:spacing w:val="-3"/>
          <w:lang w:val="de-DE"/>
        </w:rPr>
        <w:t>perbuatan atau percubaan rasuah untuk menawarkan atau memberi, meminta atau menerima apa-apa suapan secara rasuah kepada dan daripada mana-mana orang berkaitan perolehan ini merupakan suatu kesalahan jenayah di bawah Akta Suruhanjaya Pencegah</w:t>
      </w:r>
      <w:r w:rsidR="007C4B80">
        <w:rPr>
          <w:rFonts w:ascii="Arial" w:hAnsi="Arial" w:cs="Arial"/>
          <w:bCs/>
          <w:spacing w:val="-3"/>
          <w:lang w:val="de-DE"/>
        </w:rPr>
        <w:t>an</w:t>
      </w:r>
      <w:r w:rsidRPr="00ED13A7">
        <w:rPr>
          <w:rFonts w:ascii="Arial" w:hAnsi="Arial" w:cs="Arial"/>
          <w:bCs/>
          <w:spacing w:val="-3"/>
          <w:lang w:val="de-DE"/>
        </w:rPr>
        <w:t xml:space="preserve"> Rasuah Malaysia 2009 (Akta 694).</w:t>
      </w:r>
      <w:r>
        <w:rPr>
          <w:rFonts w:ascii="Arial" w:hAnsi="Arial" w:cs="Arial"/>
          <w:bCs/>
          <w:spacing w:val="-3"/>
          <w:lang w:val="de-DE"/>
        </w:rPr>
        <w:t xml:space="preserve"> </w:t>
      </w:r>
    </w:p>
    <w:p w14:paraId="5D7B8D08" w14:textId="77777777" w:rsidR="00ED13A7" w:rsidRPr="00ED13A7" w:rsidRDefault="00ED13A7" w:rsidP="00ED13A7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bCs/>
          <w:spacing w:val="-3"/>
          <w:lang w:val="de-DE"/>
        </w:rPr>
        <w:t>Sekiranya m</w:t>
      </w:r>
      <w:r w:rsidR="007C4B80">
        <w:rPr>
          <w:rFonts w:ascii="Arial" w:hAnsi="Arial" w:cs="Arial"/>
          <w:bCs/>
          <w:spacing w:val="-3"/>
          <w:lang w:val="de-DE"/>
        </w:rPr>
        <w:t>ana-mana syarikat ya</w:t>
      </w:r>
      <w:r>
        <w:rPr>
          <w:rFonts w:ascii="Arial" w:hAnsi="Arial" w:cs="Arial"/>
          <w:bCs/>
          <w:spacing w:val="-3"/>
          <w:lang w:val="de-DE"/>
        </w:rPr>
        <w:t xml:space="preserve">ng membuat </w:t>
      </w:r>
      <w:r w:rsidRPr="00ED13A7">
        <w:rPr>
          <w:rFonts w:ascii="Arial" w:hAnsi="Arial" w:cs="Arial"/>
          <w:bCs/>
          <w:spacing w:val="-3"/>
          <w:lang w:val="de-DE"/>
        </w:rPr>
        <w:t>tuntutan bayaran berkaitan perolehan ini walaupun tiada kerja dibuat atau tiada sebarang barangan dibekal mengikut spesifikasi yang ditetapkan atau tiada perkhidmatan diberi dan mana-mana anggota perkhidmatan awam yang mengesahkan tuntutan berkenaan adalah melakukan kesalahan di bawah Akta Suruhanjaya Pencegahan Rasuah Malaysia 2009 (Akta 694).</w:t>
      </w:r>
    </w:p>
    <w:p w14:paraId="67DE563A" w14:textId="77777777" w:rsidR="00ED13A7" w:rsidRDefault="00ED13A7" w:rsidP="00ED13A7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ED13A7">
        <w:rPr>
          <w:rFonts w:ascii="Arial" w:hAnsi="Arial" w:cs="Arial"/>
          <w:lang w:val="ms-MY"/>
        </w:rPr>
        <w:t xml:space="preserve">Tanpa prejudis kepada tindakan-tindakan lain, </w:t>
      </w:r>
      <w:r>
        <w:rPr>
          <w:rFonts w:ascii="Arial" w:hAnsi="Arial" w:cs="Arial"/>
          <w:lang w:val="ms-MY"/>
        </w:rPr>
        <w:t>tindakan tata</w:t>
      </w:r>
      <w:r w:rsidR="007C4B80">
        <w:rPr>
          <w:rFonts w:ascii="Arial" w:hAnsi="Arial" w:cs="Arial"/>
          <w:lang w:val="ms-MY"/>
        </w:rPr>
        <w:t>ter</w:t>
      </w:r>
      <w:r>
        <w:rPr>
          <w:rFonts w:ascii="Arial" w:hAnsi="Arial" w:cs="Arial"/>
          <w:lang w:val="ms-MY"/>
        </w:rPr>
        <w:t>tib terhadap anggota Perkhidmatan Awam dan menyenaraihitamkan perunding boleh diambil sekiranya pihak-pihak terlibat dengan kesalahan rasuah di bawah Akta Suruhanjaya Pencegahan Rasuah Malaysia (SPRM) 2009 (Akta 694).</w:t>
      </w:r>
    </w:p>
    <w:p w14:paraId="579EE59B" w14:textId="77777777" w:rsidR="00824EDC" w:rsidRDefault="00824EDC" w:rsidP="00ED13A7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Mana-mana perunding yang </w:t>
      </w:r>
      <w:proofErr w:type="spellStart"/>
      <w:r>
        <w:rPr>
          <w:rFonts w:ascii="Arial" w:hAnsi="Arial" w:cs="Arial"/>
          <w:lang w:val="ms-MY"/>
        </w:rPr>
        <w:t>membuat</w:t>
      </w:r>
      <w:proofErr w:type="spellEnd"/>
      <w:r>
        <w:rPr>
          <w:rFonts w:ascii="Arial" w:hAnsi="Arial" w:cs="Arial"/>
          <w:lang w:val="ms-MY"/>
        </w:rPr>
        <w:t xml:space="preserve"> tuntutan bayaran berkaitan perolehan ini walaupun tiada kerja </w:t>
      </w:r>
      <w:proofErr w:type="spellStart"/>
      <w:r>
        <w:rPr>
          <w:rFonts w:ascii="Arial" w:hAnsi="Arial" w:cs="Arial"/>
          <w:lang w:val="ms-MY"/>
        </w:rPr>
        <w:t>dibuat</w:t>
      </w:r>
      <w:proofErr w:type="spellEnd"/>
      <w:r>
        <w:rPr>
          <w:rFonts w:ascii="Arial" w:hAnsi="Arial" w:cs="Arial"/>
          <w:lang w:val="ms-MY"/>
        </w:rPr>
        <w:t xml:space="preserve"> atau tiada perkhidmatan diberi dan mana-mana Perkhidmatan Awam yang mengesahkan tuntutan berkenaan adalah </w:t>
      </w:r>
      <w:proofErr w:type="spellStart"/>
      <w:r>
        <w:rPr>
          <w:rFonts w:ascii="Arial" w:hAnsi="Arial" w:cs="Arial"/>
          <w:lang w:val="ms-MY"/>
        </w:rPr>
        <w:t>melakukak</w:t>
      </w:r>
      <w:r w:rsidR="00030CDA">
        <w:rPr>
          <w:rFonts w:ascii="Arial" w:hAnsi="Arial" w:cs="Arial"/>
          <w:lang w:val="ms-MY"/>
        </w:rPr>
        <w:t>a</w:t>
      </w:r>
      <w:r>
        <w:rPr>
          <w:rFonts w:ascii="Arial" w:hAnsi="Arial" w:cs="Arial"/>
          <w:lang w:val="ms-MY"/>
        </w:rPr>
        <w:t>n</w:t>
      </w:r>
      <w:proofErr w:type="spellEnd"/>
      <w:r>
        <w:rPr>
          <w:rFonts w:ascii="Arial" w:hAnsi="Arial" w:cs="Arial"/>
          <w:lang w:val="ms-MY"/>
        </w:rPr>
        <w:t xml:space="preserve"> kesalahan di bawah Akta Suruhanjaya Pencegahan Rasuah Malaysia (SPRM) 2009 (Akta 694).</w:t>
      </w:r>
    </w:p>
    <w:p w14:paraId="05DB52CA" w14:textId="77777777" w:rsidR="00824EDC" w:rsidRDefault="00824EDC" w:rsidP="00ED13A7">
      <w:pPr>
        <w:pStyle w:val="ListParagraph"/>
        <w:numPr>
          <w:ilvl w:val="2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Satu k</w:t>
      </w:r>
      <w:r w:rsidR="007C4B80">
        <w:rPr>
          <w:rFonts w:ascii="Arial" w:hAnsi="Arial" w:cs="Arial"/>
          <w:lang w:val="ms-MY"/>
        </w:rPr>
        <w:t>lausa mengenai rasuah akan dima</w:t>
      </w:r>
      <w:r>
        <w:rPr>
          <w:rFonts w:ascii="Arial" w:hAnsi="Arial" w:cs="Arial"/>
          <w:lang w:val="ms-MY"/>
        </w:rPr>
        <w:t xml:space="preserve">sukkan di dalam perjanjian perkhidmatan perunding yang akan ditandatangani antara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berjaya dengan pihak Kerajaan. Klausa tersebut adalah seperti berikut:</w:t>
      </w:r>
    </w:p>
    <w:p w14:paraId="4A03BCF0" w14:textId="77777777" w:rsidR="00ED13A7" w:rsidRPr="00DB7A93" w:rsidRDefault="00DB7A93" w:rsidP="00824EDC">
      <w:pPr>
        <w:pStyle w:val="ListParagraph"/>
        <w:spacing w:after="160" w:line="259" w:lineRule="auto"/>
        <w:ind w:left="2160" w:firstLine="0"/>
        <w:rPr>
          <w:rFonts w:ascii="Arial" w:hAnsi="Arial" w:cs="Arial"/>
          <w:b/>
          <w:i/>
          <w:lang w:val="ms-MY"/>
        </w:rPr>
      </w:pPr>
      <w:r>
        <w:rPr>
          <w:rFonts w:ascii="Arial" w:hAnsi="Arial" w:cs="Arial"/>
          <w:b/>
          <w:lang w:val="ms-MY"/>
        </w:rPr>
        <w:t>“</w:t>
      </w:r>
      <w:proofErr w:type="spellStart"/>
      <w:r w:rsidRPr="00DB7A93">
        <w:rPr>
          <w:rFonts w:ascii="Arial" w:hAnsi="Arial" w:cs="Arial"/>
          <w:b/>
          <w:i/>
          <w:lang w:val="ms-MY"/>
        </w:rPr>
        <w:t>Termina</w:t>
      </w:r>
      <w:r w:rsidR="00824EDC" w:rsidRPr="00DB7A93">
        <w:rPr>
          <w:rFonts w:ascii="Arial" w:hAnsi="Arial" w:cs="Arial"/>
          <w:b/>
          <w:i/>
          <w:lang w:val="ms-MY"/>
        </w:rPr>
        <w:t>tion</w:t>
      </w:r>
      <w:proofErr w:type="spellEnd"/>
      <w:r w:rsidR="00824EDC" w:rsidRPr="00DB7A93">
        <w:rPr>
          <w:rFonts w:ascii="Arial" w:hAnsi="Arial" w:cs="Arial"/>
          <w:b/>
          <w:i/>
          <w:lang w:val="ms-MY"/>
        </w:rPr>
        <w:t xml:space="preserve"> </w:t>
      </w:r>
      <w:proofErr w:type="spellStart"/>
      <w:r w:rsidR="00824EDC" w:rsidRPr="00DB7A93">
        <w:rPr>
          <w:rFonts w:ascii="Arial" w:hAnsi="Arial" w:cs="Arial"/>
          <w:b/>
          <w:i/>
          <w:lang w:val="ms-MY"/>
        </w:rPr>
        <w:t>on</w:t>
      </w:r>
      <w:proofErr w:type="spellEnd"/>
      <w:r w:rsidR="00824EDC" w:rsidRPr="00DB7A93">
        <w:rPr>
          <w:rFonts w:ascii="Arial" w:hAnsi="Arial" w:cs="Arial"/>
          <w:b/>
          <w:i/>
          <w:lang w:val="ms-MY"/>
        </w:rPr>
        <w:t xml:space="preserve"> </w:t>
      </w:r>
      <w:proofErr w:type="spellStart"/>
      <w:r w:rsidR="00824EDC" w:rsidRPr="00DB7A93">
        <w:rPr>
          <w:rFonts w:ascii="Arial" w:hAnsi="Arial" w:cs="Arial"/>
          <w:b/>
          <w:i/>
          <w:lang w:val="ms-MY"/>
        </w:rPr>
        <w:t>Corruption</w:t>
      </w:r>
      <w:proofErr w:type="spellEnd"/>
      <w:r w:rsidR="00824EDC" w:rsidRPr="00DB7A93">
        <w:rPr>
          <w:rFonts w:ascii="Arial" w:hAnsi="Arial" w:cs="Arial"/>
          <w:b/>
          <w:i/>
          <w:lang w:val="ms-MY"/>
        </w:rPr>
        <w:t xml:space="preserve">, </w:t>
      </w:r>
      <w:proofErr w:type="spellStart"/>
      <w:r w:rsidR="00824EDC" w:rsidRPr="00DB7A93">
        <w:rPr>
          <w:rFonts w:ascii="Arial" w:hAnsi="Arial" w:cs="Arial"/>
          <w:b/>
          <w:i/>
          <w:lang w:val="ms-MY"/>
        </w:rPr>
        <w:t>Unlawful</w:t>
      </w:r>
      <w:proofErr w:type="spellEnd"/>
      <w:r w:rsidR="00824EDC" w:rsidRPr="00DB7A93">
        <w:rPr>
          <w:rFonts w:ascii="Arial" w:hAnsi="Arial" w:cs="Arial"/>
          <w:b/>
          <w:i/>
          <w:lang w:val="ms-MY"/>
        </w:rPr>
        <w:t xml:space="preserve"> or </w:t>
      </w:r>
      <w:proofErr w:type="spellStart"/>
      <w:r w:rsidR="00824EDC" w:rsidRPr="00DB7A93">
        <w:rPr>
          <w:rFonts w:ascii="Arial" w:hAnsi="Arial" w:cs="Arial"/>
          <w:b/>
          <w:i/>
          <w:lang w:val="ms-MY"/>
        </w:rPr>
        <w:t>Illegal</w:t>
      </w:r>
      <w:proofErr w:type="spellEnd"/>
      <w:r w:rsidR="00824EDC" w:rsidRPr="00DB7A93">
        <w:rPr>
          <w:rFonts w:ascii="Arial" w:hAnsi="Arial" w:cs="Arial"/>
          <w:b/>
          <w:i/>
          <w:lang w:val="ms-MY"/>
        </w:rPr>
        <w:t xml:space="preserve"> </w:t>
      </w:r>
      <w:proofErr w:type="spellStart"/>
      <w:r w:rsidR="00824EDC" w:rsidRPr="00DB7A93">
        <w:rPr>
          <w:rFonts w:ascii="Arial" w:hAnsi="Arial" w:cs="Arial"/>
          <w:b/>
          <w:i/>
          <w:lang w:val="ms-MY"/>
        </w:rPr>
        <w:t>Activities</w:t>
      </w:r>
      <w:proofErr w:type="spellEnd"/>
      <w:r w:rsidR="00824EDC" w:rsidRPr="00DB7A93">
        <w:rPr>
          <w:rFonts w:ascii="Arial" w:hAnsi="Arial" w:cs="Arial"/>
          <w:b/>
          <w:i/>
          <w:lang w:val="ms-MY"/>
        </w:rPr>
        <w:t>”</w:t>
      </w:r>
    </w:p>
    <w:p w14:paraId="0C742DD0" w14:textId="77777777" w:rsidR="00824EDC" w:rsidRPr="00DB7A93" w:rsidRDefault="00824EDC" w:rsidP="00824EDC">
      <w:pPr>
        <w:pStyle w:val="ListParagraph"/>
        <w:numPr>
          <w:ilvl w:val="0"/>
          <w:numId w:val="18"/>
        </w:numPr>
        <w:spacing w:after="160" w:line="259" w:lineRule="auto"/>
        <w:ind w:left="2977" w:hanging="817"/>
        <w:rPr>
          <w:rFonts w:ascii="Arial" w:hAnsi="Arial" w:cs="Arial"/>
          <w:i/>
          <w:lang w:val="ms-MY"/>
        </w:rPr>
      </w:pPr>
      <w:proofErr w:type="spellStart"/>
      <w:r w:rsidRPr="00DB7A93">
        <w:rPr>
          <w:rFonts w:ascii="Arial" w:hAnsi="Arial" w:cs="Arial"/>
          <w:i/>
          <w:lang w:val="ms-MY"/>
        </w:rPr>
        <w:t>Without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prejudice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to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any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other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rights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of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Government</w:t>
      </w:r>
      <w:proofErr w:type="spellEnd"/>
      <w:r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Pr="00DB7A93">
        <w:rPr>
          <w:rFonts w:ascii="Arial" w:hAnsi="Arial" w:cs="Arial"/>
          <w:i/>
          <w:lang w:val="ms-MY"/>
        </w:rPr>
        <w:t>if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[</w:t>
      </w:r>
      <w:proofErr w:type="spellStart"/>
      <w:r w:rsidRPr="00DB7A93">
        <w:rPr>
          <w:rFonts w:ascii="Arial" w:hAnsi="Arial" w:cs="Arial"/>
          <w:i/>
          <w:lang w:val="ms-MY"/>
        </w:rPr>
        <w:t>Company</w:t>
      </w:r>
      <w:proofErr w:type="spellEnd"/>
      <w:r w:rsidRPr="00DB7A93">
        <w:rPr>
          <w:rFonts w:ascii="Arial" w:hAnsi="Arial" w:cs="Arial"/>
          <w:i/>
          <w:lang w:val="ms-MY"/>
        </w:rPr>
        <w:t xml:space="preserve">/ </w:t>
      </w:r>
      <w:proofErr w:type="spellStart"/>
      <w:r w:rsidRPr="00DB7A93">
        <w:rPr>
          <w:rFonts w:ascii="Arial" w:hAnsi="Arial" w:cs="Arial"/>
          <w:i/>
          <w:lang w:val="ms-MY"/>
        </w:rPr>
        <w:t>Firm</w:t>
      </w:r>
      <w:proofErr w:type="spellEnd"/>
      <w:r w:rsidRPr="00DB7A93">
        <w:rPr>
          <w:rFonts w:ascii="Arial" w:hAnsi="Arial" w:cs="Arial"/>
          <w:i/>
          <w:lang w:val="ms-MY"/>
        </w:rPr>
        <w:t xml:space="preserve">], </w:t>
      </w:r>
      <w:proofErr w:type="spellStart"/>
      <w:r w:rsidRPr="00DB7A93">
        <w:rPr>
          <w:rFonts w:ascii="Arial" w:hAnsi="Arial" w:cs="Arial"/>
          <w:i/>
          <w:lang w:val="ms-MY"/>
        </w:rPr>
        <w:t>its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personnel</w:t>
      </w:r>
      <w:proofErr w:type="spellEnd"/>
      <w:r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Pr="00DB7A93">
        <w:rPr>
          <w:rFonts w:ascii="Arial" w:hAnsi="Arial" w:cs="Arial"/>
          <w:i/>
          <w:lang w:val="ms-MY"/>
        </w:rPr>
        <w:t>servants</w:t>
      </w:r>
      <w:proofErr w:type="spellEnd"/>
      <w:r w:rsidRPr="00DB7A93">
        <w:rPr>
          <w:rFonts w:ascii="Arial" w:hAnsi="Arial" w:cs="Arial"/>
          <w:i/>
          <w:lang w:val="ms-MY"/>
        </w:rPr>
        <w:t xml:space="preserve"> or </w:t>
      </w:r>
      <w:proofErr w:type="spellStart"/>
      <w:r w:rsidRPr="00DB7A93">
        <w:rPr>
          <w:rFonts w:ascii="Arial" w:hAnsi="Arial" w:cs="Arial"/>
          <w:i/>
          <w:lang w:val="ms-MY"/>
        </w:rPr>
        <w:t>employees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is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convicted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by</w:t>
      </w:r>
      <w:proofErr w:type="spellEnd"/>
      <w:r w:rsidRPr="00DB7A93">
        <w:rPr>
          <w:rFonts w:ascii="Arial" w:hAnsi="Arial" w:cs="Arial"/>
          <w:i/>
          <w:lang w:val="ms-MY"/>
        </w:rPr>
        <w:t xml:space="preserve"> a </w:t>
      </w:r>
      <w:proofErr w:type="spellStart"/>
      <w:r w:rsidRPr="00DB7A93">
        <w:rPr>
          <w:rFonts w:ascii="Arial" w:hAnsi="Arial" w:cs="Arial"/>
          <w:i/>
          <w:lang w:val="ms-MY"/>
        </w:rPr>
        <w:t>court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of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law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fo</w:t>
      </w:r>
      <w:r w:rsidR="007C4B80" w:rsidRPr="00DB7A93">
        <w:rPr>
          <w:rFonts w:ascii="Arial" w:hAnsi="Arial" w:cs="Arial"/>
          <w:i/>
          <w:lang w:val="ms-MY"/>
        </w:rPr>
        <w:t>r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corruption</w:t>
      </w:r>
      <w:proofErr w:type="spellEnd"/>
      <w:r w:rsidRPr="00DB7A93">
        <w:rPr>
          <w:rFonts w:ascii="Arial" w:hAnsi="Arial" w:cs="Arial"/>
          <w:i/>
          <w:lang w:val="ms-MY"/>
        </w:rPr>
        <w:t xml:space="preserve"> or </w:t>
      </w:r>
      <w:proofErr w:type="spellStart"/>
      <w:r w:rsidRPr="00DB7A93">
        <w:rPr>
          <w:rFonts w:ascii="Arial" w:hAnsi="Arial" w:cs="Arial"/>
          <w:i/>
          <w:lang w:val="ms-MY"/>
        </w:rPr>
        <w:t>unlawful</w:t>
      </w:r>
      <w:proofErr w:type="spellEnd"/>
      <w:r w:rsidRPr="00DB7A93">
        <w:rPr>
          <w:rFonts w:ascii="Arial" w:hAnsi="Arial" w:cs="Arial"/>
          <w:i/>
          <w:lang w:val="ms-MY"/>
        </w:rPr>
        <w:t xml:space="preserve"> or </w:t>
      </w:r>
      <w:proofErr w:type="spellStart"/>
      <w:r w:rsidRPr="00DB7A93">
        <w:rPr>
          <w:rFonts w:ascii="Arial" w:hAnsi="Arial" w:cs="Arial"/>
          <w:i/>
          <w:lang w:val="ms-MY"/>
        </w:rPr>
        <w:t>illegal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activities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r w:rsidR="00642CF4" w:rsidRPr="00DB7A93">
        <w:rPr>
          <w:rFonts w:ascii="Arial" w:hAnsi="Arial" w:cs="Arial"/>
          <w:i/>
          <w:lang w:val="ms-MY"/>
        </w:rPr>
        <w:t xml:space="preserve">in </w:t>
      </w:r>
      <w:proofErr w:type="spellStart"/>
      <w:r w:rsidR="00642CF4" w:rsidRPr="00DB7A93">
        <w:rPr>
          <w:rFonts w:ascii="Arial" w:hAnsi="Arial" w:cs="Arial"/>
          <w:i/>
          <w:lang w:val="ms-MY"/>
        </w:rPr>
        <w:t>relation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to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this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[ </w:t>
      </w:r>
      <w:proofErr w:type="spellStart"/>
      <w:r w:rsidR="00642CF4" w:rsidRPr="00DB7A93">
        <w:rPr>
          <w:rFonts w:ascii="Arial" w:hAnsi="Arial" w:cs="Arial"/>
          <w:i/>
          <w:lang w:val="ms-MY"/>
        </w:rPr>
        <w:t>Agreement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/ </w:t>
      </w:r>
      <w:proofErr w:type="spellStart"/>
      <w:r w:rsidR="00642CF4" w:rsidRPr="00DB7A93">
        <w:rPr>
          <w:rFonts w:ascii="Arial" w:hAnsi="Arial" w:cs="Arial"/>
          <w:i/>
          <w:lang w:val="ms-MY"/>
        </w:rPr>
        <w:t>Contract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] or </w:t>
      </w:r>
      <w:proofErr w:type="spellStart"/>
      <w:r w:rsidR="00642CF4" w:rsidRPr="00DB7A93">
        <w:rPr>
          <w:rFonts w:ascii="Arial" w:hAnsi="Arial" w:cs="Arial"/>
          <w:i/>
          <w:lang w:val="ms-MY"/>
        </w:rPr>
        <w:t>any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other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agreement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that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[</w:t>
      </w:r>
      <w:proofErr w:type="spellStart"/>
      <w:r w:rsidR="00642CF4" w:rsidRPr="00DB7A93">
        <w:rPr>
          <w:rFonts w:ascii="Arial" w:hAnsi="Arial" w:cs="Arial"/>
          <w:i/>
          <w:lang w:val="ms-MY"/>
        </w:rPr>
        <w:t>Company</w:t>
      </w:r>
      <w:proofErr w:type="spellEnd"/>
      <w:r w:rsidR="00642CF4" w:rsidRPr="00DB7A93">
        <w:rPr>
          <w:rFonts w:ascii="Arial" w:hAnsi="Arial" w:cs="Arial"/>
          <w:i/>
          <w:lang w:val="ms-MY"/>
        </w:rPr>
        <w:t>/</w:t>
      </w:r>
      <w:proofErr w:type="spellStart"/>
      <w:r w:rsidR="00642CF4" w:rsidRPr="00DB7A93">
        <w:rPr>
          <w:rFonts w:ascii="Arial" w:hAnsi="Arial" w:cs="Arial"/>
          <w:i/>
          <w:lang w:val="ms-MY"/>
        </w:rPr>
        <w:t>Firm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] </w:t>
      </w:r>
      <w:proofErr w:type="spellStart"/>
      <w:r w:rsidR="00642CF4" w:rsidRPr="00DB7A93">
        <w:rPr>
          <w:rFonts w:ascii="Arial" w:hAnsi="Arial" w:cs="Arial"/>
          <w:i/>
          <w:lang w:val="ms-MY"/>
        </w:rPr>
        <w:t>may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have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with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the</w:t>
      </w:r>
      <w:proofErr w:type="spellEnd"/>
      <w:r w:rsidR="00642CF4">
        <w:rPr>
          <w:rFonts w:ascii="Arial" w:hAnsi="Arial" w:cs="Arial"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Government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="00642CF4" w:rsidRPr="00DB7A93">
        <w:rPr>
          <w:rFonts w:ascii="Arial" w:hAnsi="Arial" w:cs="Arial"/>
          <w:i/>
          <w:lang w:val="ms-MY"/>
        </w:rPr>
        <w:t>the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Government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shall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be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entitled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to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terminate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this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r w:rsidR="00642CF4" w:rsidRPr="00DB7A93">
        <w:rPr>
          <w:rFonts w:ascii="Arial" w:hAnsi="Arial" w:cs="Arial"/>
          <w:i/>
          <w:lang w:val="ms-MY"/>
        </w:rPr>
        <w:lastRenderedPageBreak/>
        <w:t>[</w:t>
      </w:r>
      <w:proofErr w:type="spellStart"/>
      <w:r w:rsidR="00642CF4" w:rsidRPr="00DB7A93">
        <w:rPr>
          <w:rFonts w:ascii="Arial" w:hAnsi="Arial" w:cs="Arial"/>
          <w:i/>
          <w:lang w:val="ms-MY"/>
        </w:rPr>
        <w:t>Agreem</w:t>
      </w:r>
      <w:r w:rsidR="007C4B80" w:rsidRPr="00DB7A93">
        <w:rPr>
          <w:rFonts w:ascii="Arial" w:hAnsi="Arial" w:cs="Arial"/>
          <w:i/>
          <w:lang w:val="ms-MY"/>
        </w:rPr>
        <w:t>ent</w:t>
      </w:r>
      <w:proofErr w:type="spellEnd"/>
      <w:r w:rsidR="007C4B80" w:rsidRPr="00DB7A93">
        <w:rPr>
          <w:rFonts w:ascii="Arial" w:hAnsi="Arial" w:cs="Arial"/>
          <w:i/>
          <w:lang w:val="ms-MY"/>
        </w:rPr>
        <w:t>/</w:t>
      </w:r>
      <w:proofErr w:type="spellStart"/>
      <w:r w:rsidR="007C4B80" w:rsidRPr="00DB7A93">
        <w:rPr>
          <w:rFonts w:ascii="Arial" w:hAnsi="Arial" w:cs="Arial"/>
          <w:i/>
          <w:lang w:val="ms-MY"/>
        </w:rPr>
        <w:t>Contract</w:t>
      </w:r>
      <w:proofErr w:type="spellEnd"/>
      <w:r w:rsidR="007C4B80" w:rsidRPr="00DB7A93">
        <w:rPr>
          <w:rFonts w:ascii="Arial" w:hAnsi="Arial" w:cs="Arial"/>
          <w:i/>
          <w:lang w:val="ms-MY"/>
        </w:rPr>
        <w:t xml:space="preserve">] </w:t>
      </w:r>
      <w:proofErr w:type="spellStart"/>
      <w:r w:rsidR="007C4B80" w:rsidRPr="00DB7A93">
        <w:rPr>
          <w:rFonts w:ascii="Arial" w:hAnsi="Arial" w:cs="Arial"/>
          <w:i/>
          <w:lang w:val="ms-MY"/>
        </w:rPr>
        <w:t>at</w:t>
      </w:r>
      <w:proofErr w:type="spellEnd"/>
      <w:r w:rsidR="007C4B80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7C4B80" w:rsidRPr="00DB7A93">
        <w:rPr>
          <w:rFonts w:ascii="Arial" w:hAnsi="Arial" w:cs="Arial"/>
          <w:i/>
          <w:lang w:val="ms-MY"/>
        </w:rPr>
        <w:t>anytime</w:t>
      </w:r>
      <w:proofErr w:type="spellEnd"/>
      <w:r w:rsidR="007C4B80"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="007C4B80" w:rsidRPr="00DB7A93">
        <w:rPr>
          <w:rFonts w:ascii="Arial" w:hAnsi="Arial" w:cs="Arial"/>
          <w:i/>
          <w:lang w:val="ms-MY"/>
        </w:rPr>
        <w:t>by</w:t>
      </w:r>
      <w:proofErr w:type="spellEnd"/>
      <w:r w:rsidR="007C4B80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7C4B80" w:rsidRPr="00DB7A93">
        <w:rPr>
          <w:rFonts w:ascii="Arial" w:hAnsi="Arial" w:cs="Arial"/>
          <w:i/>
          <w:lang w:val="ms-MY"/>
        </w:rPr>
        <w:t>gi</w:t>
      </w:r>
      <w:r w:rsidR="00642CF4" w:rsidRPr="00DB7A93">
        <w:rPr>
          <w:rFonts w:ascii="Arial" w:hAnsi="Arial" w:cs="Arial"/>
          <w:i/>
          <w:lang w:val="ms-MY"/>
        </w:rPr>
        <w:t>ving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immediate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written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notice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to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that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effect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to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642CF4" w:rsidRPr="00DB7A93">
        <w:rPr>
          <w:rFonts w:ascii="Arial" w:hAnsi="Arial" w:cs="Arial"/>
          <w:i/>
          <w:lang w:val="ms-MY"/>
        </w:rPr>
        <w:t>the</w:t>
      </w:r>
      <w:proofErr w:type="spellEnd"/>
      <w:r w:rsidR="00642CF4" w:rsidRPr="00DB7A93">
        <w:rPr>
          <w:rFonts w:ascii="Arial" w:hAnsi="Arial" w:cs="Arial"/>
          <w:i/>
          <w:lang w:val="ms-MY"/>
        </w:rPr>
        <w:t xml:space="preserve"> [</w:t>
      </w:r>
      <w:proofErr w:type="spellStart"/>
      <w:r w:rsidR="00642CF4" w:rsidRPr="00DB7A93">
        <w:rPr>
          <w:rFonts w:ascii="Arial" w:hAnsi="Arial" w:cs="Arial"/>
          <w:i/>
          <w:lang w:val="ms-MY"/>
        </w:rPr>
        <w:t>Company</w:t>
      </w:r>
      <w:proofErr w:type="spellEnd"/>
      <w:r w:rsidR="00642CF4" w:rsidRPr="00DB7A93">
        <w:rPr>
          <w:rFonts w:ascii="Arial" w:hAnsi="Arial" w:cs="Arial"/>
          <w:i/>
          <w:lang w:val="ms-MY"/>
        </w:rPr>
        <w:t>/</w:t>
      </w:r>
      <w:proofErr w:type="spellStart"/>
      <w:r w:rsidR="00642CF4" w:rsidRPr="00DB7A93">
        <w:rPr>
          <w:rFonts w:ascii="Arial" w:hAnsi="Arial" w:cs="Arial"/>
          <w:i/>
          <w:lang w:val="ms-MY"/>
        </w:rPr>
        <w:t>Firm</w:t>
      </w:r>
      <w:proofErr w:type="spellEnd"/>
      <w:r w:rsidR="00642CF4" w:rsidRPr="00DB7A93">
        <w:rPr>
          <w:rFonts w:ascii="Arial" w:hAnsi="Arial" w:cs="Arial"/>
          <w:i/>
          <w:lang w:val="ms-MY"/>
        </w:rPr>
        <w:t>]</w:t>
      </w:r>
    </w:p>
    <w:p w14:paraId="600E4A3F" w14:textId="77777777" w:rsidR="00642CF4" w:rsidRPr="00DB7A93" w:rsidRDefault="00642CF4" w:rsidP="00824EDC">
      <w:pPr>
        <w:pStyle w:val="ListParagraph"/>
        <w:numPr>
          <w:ilvl w:val="0"/>
          <w:numId w:val="18"/>
        </w:numPr>
        <w:spacing w:after="160" w:line="259" w:lineRule="auto"/>
        <w:ind w:left="2977" w:hanging="817"/>
        <w:rPr>
          <w:rFonts w:ascii="Arial" w:hAnsi="Arial" w:cs="Arial"/>
          <w:i/>
          <w:lang w:val="ms-MY"/>
        </w:rPr>
      </w:pPr>
      <w:proofErr w:type="spellStart"/>
      <w:r w:rsidRPr="00DB7A93">
        <w:rPr>
          <w:rFonts w:ascii="Arial" w:hAnsi="Arial" w:cs="Arial"/>
          <w:i/>
          <w:lang w:val="ms-MY"/>
        </w:rPr>
        <w:t>Upon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such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termination</w:t>
      </w:r>
      <w:proofErr w:type="spellEnd"/>
      <w:r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Government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shall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be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entitled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to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all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losses</w:t>
      </w:r>
      <w:proofErr w:type="spellEnd"/>
      <w:r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Pr="00DB7A93">
        <w:rPr>
          <w:rFonts w:ascii="Arial" w:hAnsi="Arial" w:cs="Arial"/>
          <w:i/>
          <w:lang w:val="ms-MY"/>
        </w:rPr>
        <w:t>costs</w:t>
      </w:r>
      <w:proofErr w:type="spellEnd"/>
      <w:r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Pr="00DB7A93">
        <w:rPr>
          <w:rFonts w:ascii="Arial" w:hAnsi="Arial" w:cs="Arial"/>
          <w:i/>
          <w:lang w:val="ms-MY"/>
        </w:rPr>
        <w:t>damages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and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expenses</w:t>
      </w:r>
      <w:proofErr w:type="spellEnd"/>
      <w:r w:rsidRPr="00DB7A93">
        <w:rPr>
          <w:rFonts w:ascii="Arial" w:hAnsi="Arial" w:cs="Arial"/>
          <w:i/>
          <w:lang w:val="ms-MY"/>
        </w:rPr>
        <w:t xml:space="preserve"> (</w:t>
      </w:r>
      <w:proofErr w:type="spellStart"/>
      <w:r w:rsidRPr="00DB7A93">
        <w:rPr>
          <w:rFonts w:ascii="Arial" w:hAnsi="Arial" w:cs="Arial"/>
          <w:i/>
          <w:lang w:val="ms-MY"/>
        </w:rPr>
        <w:t>including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any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incidental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costs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and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expenses</w:t>
      </w:r>
      <w:proofErr w:type="spellEnd"/>
      <w:r w:rsidRPr="00DB7A93">
        <w:rPr>
          <w:rFonts w:ascii="Arial" w:hAnsi="Arial" w:cs="Arial"/>
          <w:i/>
          <w:lang w:val="ms-MY"/>
        </w:rPr>
        <w:t xml:space="preserve">) </w:t>
      </w:r>
      <w:proofErr w:type="spellStart"/>
      <w:r w:rsidRPr="00DB7A93">
        <w:rPr>
          <w:rFonts w:ascii="Arial" w:hAnsi="Arial" w:cs="Arial"/>
          <w:i/>
          <w:lang w:val="ms-MY"/>
        </w:rPr>
        <w:t>incurred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by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Government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arising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from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such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termination</w:t>
      </w:r>
      <w:proofErr w:type="spellEnd"/>
    </w:p>
    <w:p w14:paraId="1F4329E1" w14:textId="77777777" w:rsidR="00B15930" w:rsidRPr="00DB7A93" w:rsidRDefault="0035330A" w:rsidP="007C4B80">
      <w:pPr>
        <w:pStyle w:val="ListParagraph"/>
        <w:numPr>
          <w:ilvl w:val="0"/>
          <w:numId w:val="18"/>
        </w:numPr>
        <w:spacing w:after="160" w:line="259" w:lineRule="auto"/>
        <w:ind w:left="2977" w:hanging="817"/>
        <w:rPr>
          <w:rFonts w:ascii="Arial" w:hAnsi="Arial" w:cs="Arial"/>
          <w:i/>
          <w:lang w:val="ms-MY"/>
        </w:rPr>
      </w:pPr>
      <w:proofErr w:type="spellStart"/>
      <w:r w:rsidRPr="00DB7A93">
        <w:rPr>
          <w:rFonts w:ascii="Arial" w:hAnsi="Arial" w:cs="Arial"/>
          <w:i/>
          <w:lang w:val="ms-MY"/>
        </w:rPr>
        <w:t>For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avoidance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of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doubt</w:t>
      </w:r>
      <w:proofErr w:type="spellEnd"/>
      <w:r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Parties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hereby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agree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that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the</w:t>
      </w:r>
      <w:proofErr w:type="spellEnd"/>
      <w:r w:rsidRPr="00DB7A93">
        <w:rPr>
          <w:rFonts w:ascii="Arial" w:hAnsi="Arial" w:cs="Arial"/>
          <w:i/>
          <w:lang w:val="ms-MY"/>
        </w:rPr>
        <w:t xml:space="preserve"> [</w:t>
      </w:r>
      <w:proofErr w:type="spellStart"/>
      <w:r w:rsidRPr="00DB7A93">
        <w:rPr>
          <w:rFonts w:ascii="Arial" w:hAnsi="Arial" w:cs="Arial"/>
          <w:i/>
          <w:lang w:val="ms-MY"/>
        </w:rPr>
        <w:t>Company</w:t>
      </w:r>
      <w:proofErr w:type="spellEnd"/>
      <w:r w:rsidRPr="00DB7A93">
        <w:rPr>
          <w:rFonts w:ascii="Arial" w:hAnsi="Arial" w:cs="Arial"/>
          <w:i/>
          <w:lang w:val="ms-MY"/>
        </w:rPr>
        <w:t xml:space="preserve">/ </w:t>
      </w:r>
      <w:proofErr w:type="spellStart"/>
      <w:r w:rsidRPr="00DB7A93">
        <w:rPr>
          <w:rFonts w:ascii="Arial" w:hAnsi="Arial" w:cs="Arial"/>
          <w:i/>
          <w:lang w:val="ms-MY"/>
        </w:rPr>
        <w:t>Firm</w:t>
      </w:r>
      <w:proofErr w:type="spellEnd"/>
      <w:r w:rsidRPr="00DB7A93">
        <w:rPr>
          <w:rFonts w:ascii="Arial" w:hAnsi="Arial" w:cs="Arial"/>
          <w:i/>
          <w:lang w:val="ms-MY"/>
        </w:rPr>
        <w:t xml:space="preserve">] </w:t>
      </w:r>
      <w:proofErr w:type="spellStart"/>
      <w:r w:rsidRPr="00DB7A93">
        <w:rPr>
          <w:rFonts w:ascii="Arial" w:hAnsi="Arial" w:cs="Arial"/>
          <w:i/>
          <w:lang w:val="ms-MY"/>
        </w:rPr>
        <w:t>shall</w:t>
      </w:r>
      <w:proofErr w:type="spellEnd"/>
      <w:r w:rsidRPr="00DB7A93">
        <w:rPr>
          <w:rFonts w:ascii="Arial" w:hAnsi="Arial" w:cs="Arial"/>
          <w:i/>
          <w:lang w:val="ms-MY"/>
        </w:rPr>
        <w:t xml:space="preserve"> not </w:t>
      </w:r>
      <w:proofErr w:type="spellStart"/>
      <w:r w:rsidRPr="00DB7A93">
        <w:rPr>
          <w:rFonts w:ascii="Arial" w:hAnsi="Arial" w:cs="Arial"/>
          <w:i/>
          <w:lang w:val="ms-MY"/>
        </w:rPr>
        <w:t>be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entitled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to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any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form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of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losses</w:t>
      </w:r>
      <w:proofErr w:type="spellEnd"/>
      <w:r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Pr="00DB7A93">
        <w:rPr>
          <w:rFonts w:ascii="Arial" w:hAnsi="Arial" w:cs="Arial"/>
          <w:i/>
          <w:lang w:val="ms-MY"/>
        </w:rPr>
        <w:t>in</w:t>
      </w:r>
      <w:r w:rsidR="007C4B80" w:rsidRPr="00DB7A93">
        <w:rPr>
          <w:rFonts w:ascii="Arial" w:hAnsi="Arial" w:cs="Arial"/>
          <w:i/>
          <w:lang w:val="ms-MY"/>
        </w:rPr>
        <w:t>clud</w:t>
      </w:r>
      <w:r w:rsidR="00030CDA" w:rsidRPr="00DB7A93">
        <w:rPr>
          <w:rFonts w:ascii="Arial" w:hAnsi="Arial" w:cs="Arial"/>
          <w:i/>
          <w:lang w:val="ms-MY"/>
        </w:rPr>
        <w:t>ing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loss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of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profit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="00030CDA" w:rsidRPr="00DB7A93">
        <w:rPr>
          <w:rFonts w:ascii="Arial" w:hAnsi="Arial" w:cs="Arial"/>
          <w:i/>
          <w:lang w:val="ms-MY"/>
        </w:rPr>
        <w:t>demages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, </w:t>
      </w:r>
      <w:proofErr w:type="spellStart"/>
      <w:r w:rsidR="00030CDA" w:rsidRPr="00DB7A93">
        <w:rPr>
          <w:rFonts w:ascii="Arial" w:hAnsi="Arial" w:cs="Arial"/>
          <w:i/>
          <w:lang w:val="ms-MY"/>
        </w:rPr>
        <w:t>claims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or </w:t>
      </w:r>
      <w:proofErr w:type="spellStart"/>
      <w:r w:rsidR="00030CDA" w:rsidRPr="00DB7A93">
        <w:rPr>
          <w:rFonts w:ascii="Arial" w:hAnsi="Arial" w:cs="Arial"/>
          <w:i/>
          <w:lang w:val="ms-MY"/>
        </w:rPr>
        <w:t>what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so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ever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upon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termination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of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</w:t>
      </w:r>
      <w:proofErr w:type="spellStart"/>
      <w:r w:rsidR="00030CDA" w:rsidRPr="00DB7A93">
        <w:rPr>
          <w:rFonts w:ascii="Arial" w:hAnsi="Arial" w:cs="Arial"/>
          <w:i/>
          <w:lang w:val="ms-MY"/>
        </w:rPr>
        <w:t>this</w:t>
      </w:r>
      <w:proofErr w:type="spellEnd"/>
      <w:r w:rsidR="00030CDA" w:rsidRPr="00DB7A93">
        <w:rPr>
          <w:rFonts w:ascii="Arial" w:hAnsi="Arial" w:cs="Arial"/>
          <w:i/>
          <w:lang w:val="ms-MY"/>
        </w:rPr>
        <w:t xml:space="preserve"> [</w:t>
      </w:r>
      <w:proofErr w:type="spellStart"/>
      <w:r w:rsidR="00030CDA" w:rsidRPr="00DB7A93">
        <w:rPr>
          <w:rFonts w:ascii="Arial" w:hAnsi="Arial" w:cs="Arial"/>
          <w:i/>
          <w:lang w:val="ms-MY"/>
        </w:rPr>
        <w:t>Agreement</w:t>
      </w:r>
      <w:proofErr w:type="spellEnd"/>
      <w:r w:rsidR="00030CDA" w:rsidRPr="00DB7A93">
        <w:rPr>
          <w:rFonts w:ascii="Arial" w:hAnsi="Arial" w:cs="Arial"/>
          <w:i/>
          <w:lang w:val="ms-MY"/>
        </w:rPr>
        <w:t>/</w:t>
      </w:r>
      <w:proofErr w:type="spellStart"/>
      <w:r w:rsidR="00030CDA" w:rsidRPr="00DB7A93">
        <w:rPr>
          <w:rFonts w:ascii="Arial" w:hAnsi="Arial" w:cs="Arial"/>
          <w:i/>
          <w:lang w:val="ms-MY"/>
        </w:rPr>
        <w:t>Contract</w:t>
      </w:r>
      <w:proofErr w:type="spellEnd"/>
      <w:r w:rsidR="00030CDA" w:rsidRPr="00DB7A93">
        <w:rPr>
          <w:rFonts w:ascii="Arial" w:hAnsi="Arial" w:cs="Arial"/>
          <w:i/>
          <w:lang w:val="ms-MY"/>
        </w:rPr>
        <w:t>].”</w:t>
      </w:r>
    </w:p>
    <w:p w14:paraId="7DE0A84F" w14:textId="77777777" w:rsidR="00D27109" w:rsidRPr="0035330A" w:rsidRDefault="00D27109" w:rsidP="0035330A">
      <w:pPr>
        <w:spacing w:after="160" w:line="259" w:lineRule="auto"/>
        <w:ind w:left="0" w:firstLine="0"/>
        <w:rPr>
          <w:rFonts w:ascii="Arial" w:hAnsi="Arial" w:cs="Arial"/>
          <w:b/>
          <w:lang w:val="ms-MY"/>
        </w:rPr>
      </w:pPr>
    </w:p>
    <w:p w14:paraId="1BEA4512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SURAT SETUJU TERIMA</w:t>
      </w:r>
    </w:p>
    <w:p w14:paraId="0568839B" w14:textId="77777777" w:rsidR="0035330A" w:rsidRDefault="0035330A" w:rsidP="0035330A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158D9067" w14:textId="77777777" w:rsidR="0035330A" w:rsidRDefault="0035330A" w:rsidP="0035330A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 w:rsidRPr="0035330A">
        <w:rPr>
          <w:rFonts w:ascii="Arial" w:hAnsi="Arial" w:cs="Arial"/>
          <w:lang w:val="ms-MY"/>
        </w:rPr>
        <w:t>Petender</w:t>
      </w:r>
      <w:proofErr w:type="spellEnd"/>
      <w:r w:rsidRPr="0035330A">
        <w:rPr>
          <w:rFonts w:ascii="Arial" w:hAnsi="Arial" w:cs="Arial"/>
          <w:lang w:val="ms-MY"/>
        </w:rPr>
        <w:t xml:space="preserve"> yang berjaya akan dimaklumkan melalui Surat Setuju Terima</w:t>
      </w:r>
      <w:r>
        <w:rPr>
          <w:rFonts w:ascii="Arial" w:hAnsi="Arial" w:cs="Arial"/>
          <w:lang w:val="ms-MY"/>
        </w:rPr>
        <w:t xml:space="preserve"> (SST).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berjaya adalah terikat dengan tempoh dan skop perkhidmatan yang telah ditetap</w:t>
      </w:r>
      <w:r w:rsidR="006A7971">
        <w:rPr>
          <w:rFonts w:ascii="Arial" w:hAnsi="Arial" w:cs="Arial"/>
          <w:lang w:val="ms-MY"/>
        </w:rPr>
        <w:t>kan di dalam SST</w:t>
      </w:r>
      <w:r>
        <w:rPr>
          <w:rFonts w:ascii="Arial" w:hAnsi="Arial" w:cs="Arial"/>
          <w:lang w:val="ms-MY"/>
        </w:rPr>
        <w:t xml:space="preserve"> yang telah ditandatangani oleh kedua-dua pihak.</w:t>
      </w:r>
    </w:p>
    <w:p w14:paraId="72E970A5" w14:textId="77777777" w:rsidR="0035330A" w:rsidRDefault="0035330A" w:rsidP="0035330A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Penyerahan semula SST yang telah ditandatangani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adalah tidak melebi</w:t>
      </w:r>
      <w:r w:rsidR="00DB7A93">
        <w:rPr>
          <w:rFonts w:ascii="Arial" w:hAnsi="Arial" w:cs="Arial"/>
          <w:lang w:val="ms-MY"/>
        </w:rPr>
        <w:t>hi empat belas (14) hari kalenda</w:t>
      </w:r>
      <w:r>
        <w:rPr>
          <w:rFonts w:ascii="Arial" w:hAnsi="Arial" w:cs="Arial"/>
          <w:lang w:val="ms-MY"/>
        </w:rPr>
        <w:t xml:space="preserve">r selepas penerimaan SST oleh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. Kegagalan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menyerah kembali SST yang telah ditandatangani dalam tempoh empat belas (14) hari boleh mengakibatkan pembatalan SST oleh Kerajaan.</w:t>
      </w:r>
    </w:p>
    <w:p w14:paraId="009350BF" w14:textId="77777777" w:rsidR="0035330A" w:rsidRPr="0035330A" w:rsidRDefault="0035330A" w:rsidP="0035330A">
      <w:pPr>
        <w:pStyle w:val="ListParagraph"/>
        <w:spacing w:after="160" w:line="259" w:lineRule="auto"/>
        <w:ind w:left="1440" w:firstLine="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 </w:t>
      </w:r>
    </w:p>
    <w:p w14:paraId="2E8D6AF5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DOKUMEN PERJANJIAN PERKHIDMATAN PERUNDING</w:t>
      </w:r>
    </w:p>
    <w:p w14:paraId="024CFBFF" w14:textId="77777777" w:rsidR="0035330A" w:rsidRDefault="0035330A" w:rsidP="0035330A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5E6C0D16" w14:textId="77777777" w:rsidR="0035330A" w:rsidRPr="0035330A" w:rsidRDefault="0035330A" w:rsidP="0035330A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>
        <w:rPr>
          <w:rFonts w:ascii="Arial" w:hAnsi="Arial" w:cs="Arial"/>
          <w:lang w:val="ms-MY"/>
        </w:rPr>
        <w:t>SST ada</w:t>
      </w:r>
      <w:r w:rsidR="00030CDA">
        <w:rPr>
          <w:rFonts w:ascii="Arial" w:hAnsi="Arial" w:cs="Arial"/>
          <w:lang w:val="ms-MY"/>
        </w:rPr>
        <w:t>lah dianggap sebagai dokumen pe</w:t>
      </w:r>
      <w:r>
        <w:rPr>
          <w:rFonts w:ascii="Arial" w:hAnsi="Arial" w:cs="Arial"/>
          <w:lang w:val="ms-MY"/>
        </w:rPr>
        <w:t xml:space="preserve">rundangan yang sah dan merupakan sebahagian daripada dokumen perjanjian </w:t>
      </w:r>
      <w:r w:rsidR="00030CDA">
        <w:rPr>
          <w:rFonts w:ascii="Arial" w:hAnsi="Arial" w:cs="Arial"/>
          <w:lang w:val="ms-MY"/>
        </w:rPr>
        <w:t>antara</w:t>
      </w:r>
      <w:r>
        <w:rPr>
          <w:rFonts w:ascii="Arial" w:hAnsi="Arial" w:cs="Arial"/>
          <w:lang w:val="ms-MY"/>
        </w:rPr>
        <w:t xml:space="preserve"> Kerajaan dan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berjaya sehingga Dokumen Perjanjian rasmi dimeterai oleh kedua-dua pihak.</w:t>
      </w:r>
    </w:p>
    <w:p w14:paraId="723EE3F7" w14:textId="77777777" w:rsidR="008A7B95" w:rsidRDefault="0035330A" w:rsidP="0035330A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8A7B95">
        <w:rPr>
          <w:rFonts w:ascii="Arial" w:hAnsi="Arial" w:cs="Arial"/>
          <w:lang w:val="ms-MY"/>
        </w:rPr>
        <w:t xml:space="preserve">Semua syarat yang terkandung di dalam dokumen tender adalah merupakan sebahagian daripada perjanjian yang akan ditandatangani di antara Kerajaan </w:t>
      </w:r>
      <w:r w:rsidR="008A7B95" w:rsidRPr="008A7B95">
        <w:rPr>
          <w:rFonts w:ascii="Arial" w:hAnsi="Arial" w:cs="Arial"/>
          <w:lang w:val="ms-MY"/>
        </w:rPr>
        <w:t xml:space="preserve">dan </w:t>
      </w:r>
      <w:proofErr w:type="spellStart"/>
      <w:r w:rsidR="008A7B95" w:rsidRPr="008A7B95">
        <w:rPr>
          <w:rFonts w:ascii="Arial" w:hAnsi="Arial" w:cs="Arial"/>
          <w:lang w:val="ms-MY"/>
        </w:rPr>
        <w:t>petender</w:t>
      </w:r>
      <w:proofErr w:type="spellEnd"/>
      <w:r w:rsidR="008A7B95">
        <w:rPr>
          <w:rFonts w:ascii="Arial" w:hAnsi="Arial" w:cs="Arial"/>
          <w:lang w:val="ms-MY"/>
        </w:rPr>
        <w:t xml:space="preserve"> yang berjaya. </w:t>
      </w:r>
      <w:proofErr w:type="spellStart"/>
      <w:r w:rsidR="008A7B95">
        <w:rPr>
          <w:rFonts w:ascii="Arial" w:hAnsi="Arial" w:cs="Arial"/>
          <w:lang w:val="ms-MY"/>
        </w:rPr>
        <w:t>Petender</w:t>
      </w:r>
      <w:proofErr w:type="spellEnd"/>
      <w:r w:rsidR="008A7B95">
        <w:rPr>
          <w:rFonts w:ascii="Arial" w:hAnsi="Arial" w:cs="Arial"/>
          <w:lang w:val="ms-MY"/>
        </w:rPr>
        <w:t xml:space="preserve"> yang berjaya dikehendaki menandatangani perjanjian dengan pihak Kerajaan dan membayar segala ganti rugi jika tidak mem</w:t>
      </w:r>
      <w:r w:rsidR="00030CDA">
        <w:rPr>
          <w:rFonts w:ascii="Arial" w:hAnsi="Arial" w:cs="Arial"/>
          <w:lang w:val="ms-MY"/>
        </w:rPr>
        <w:t>e</w:t>
      </w:r>
      <w:r w:rsidR="008A7B95">
        <w:rPr>
          <w:rFonts w:ascii="Arial" w:hAnsi="Arial" w:cs="Arial"/>
          <w:lang w:val="ms-MY"/>
        </w:rPr>
        <w:t>nuhi syarat-syarat perjanjian.</w:t>
      </w:r>
    </w:p>
    <w:p w14:paraId="71BC6128" w14:textId="77777777" w:rsidR="008A7B95" w:rsidRPr="008A7B95" w:rsidRDefault="008A7B95" w:rsidP="0035330A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Format perjanjian yang akan digunakan antara pihak Kerajaan dan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berjaya bagi kajian ini adalah berdasarkan format perjanjian piawai </w:t>
      </w:r>
      <w:r w:rsidRPr="008A7B95">
        <w:rPr>
          <w:rFonts w:ascii="Arial" w:hAnsi="Arial" w:cs="Arial"/>
          <w:i/>
          <w:lang w:val="ms-MY"/>
        </w:rPr>
        <w:t xml:space="preserve">CSA </w:t>
      </w:r>
      <w:proofErr w:type="spellStart"/>
      <w:r w:rsidRPr="008A7B95">
        <w:rPr>
          <w:rFonts w:ascii="Arial" w:hAnsi="Arial" w:cs="Arial"/>
          <w:i/>
          <w:lang w:val="ms-MY"/>
        </w:rPr>
        <w:t>Research</w:t>
      </w:r>
      <w:proofErr w:type="spellEnd"/>
      <w:r w:rsidRPr="008A7B95">
        <w:rPr>
          <w:rFonts w:ascii="Arial" w:hAnsi="Arial" w:cs="Arial"/>
          <w:i/>
          <w:lang w:val="ms-MY"/>
        </w:rPr>
        <w:t xml:space="preserve"> 2014 </w:t>
      </w:r>
      <w:r>
        <w:rPr>
          <w:rFonts w:ascii="Arial" w:hAnsi="Arial" w:cs="Arial"/>
          <w:lang w:val="ms-MY"/>
        </w:rPr>
        <w:t xml:space="preserve">seperti di </w:t>
      </w:r>
      <w:r w:rsidRPr="008A7B95">
        <w:rPr>
          <w:rFonts w:ascii="Arial" w:hAnsi="Arial" w:cs="Arial"/>
          <w:b/>
          <w:lang w:val="ms-MY"/>
        </w:rPr>
        <w:t>Lampiran F</w:t>
      </w:r>
      <w:r>
        <w:rPr>
          <w:rFonts w:ascii="Arial" w:hAnsi="Arial" w:cs="Arial"/>
          <w:b/>
          <w:lang w:val="ms-MY"/>
        </w:rPr>
        <w:t>.</w:t>
      </w:r>
    </w:p>
    <w:p w14:paraId="62E8210F" w14:textId="03445C4B" w:rsidR="0035330A" w:rsidRDefault="0035330A" w:rsidP="008A7B95">
      <w:pPr>
        <w:pStyle w:val="ListParagraph"/>
        <w:spacing w:after="160" w:line="259" w:lineRule="auto"/>
        <w:ind w:left="1440" w:firstLine="0"/>
        <w:rPr>
          <w:rFonts w:ascii="Arial" w:hAnsi="Arial" w:cs="Arial"/>
          <w:lang w:val="ms-MY"/>
        </w:rPr>
      </w:pPr>
    </w:p>
    <w:p w14:paraId="29FDA8E0" w14:textId="77777777" w:rsidR="00816035" w:rsidRPr="008A7B95" w:rsidRDefault="00816035" w:rsidP="008A7B95">
      <w:pPr>
        <w:pStyle w:val="ListParagraph"/>
        <w:spacing w:after="160" w:line="259" w:lineRule="auto"/>
        <w:ind w:left="1440" w:firstLine="0"/>
        <w:rPr>
          <w:rFonts w:ascii="Arial" w:hAnsi="Arial" w:cs="Arial"/>
          <w:lang w:val="ms-MY"/>
        </w:rPr>
      </w:pPr>
    </w:p>
    <w:p w14:paraId="7E491B15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lastRenderedPageBreak/>
        <w:t>PENGENAAN GANTI RUGI TERTENTU &amp; DITETAPKAN (</w:t>
      </w:r>
      <w:r w:rsidRPr="000304FD">
        <w:rPr>
          <w:rFonts w:ascii="Arial" w:hAnsi="Arial" w:cs="Arial"/>
          <w:b/>
          <w:i/>
          <w:lang w:val="ms-MY"/>
        </w:rPr>
        <w:t>LIQUIDATED &amp; ASCERTAINED DAMAGES – LAD</w:t>
      </w:r>
      <w:r w:rsidRPr="00AA3E2E">
        <w:rPr>
          <w:rFonts w:ascii="Arial" w:hAnsi="Arial" w:cs="Arial"/>
          <w:b/>
          <w:lang w:val="ms-MY"/>
        </w:rPr>
        <w:t>) KEPADA PERUNDING BAGI PROJEK/ KAJIAN KERAJAAN</w:t>
      </w:r>
    </w:p>
    <w:p w14:paraId="55A0DE47" w14:textId="77777777" w:rsidR="00EA093F" w:rsidRDefault="00EA093F" w:rsidP="00EA093F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177C2821" w14:textId="77777777" w:rsidR="00814008" w:rsidRDefault="00EA093F" w:rsidP="00EA093F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EA093F">
        <w:rPr>
          <w:rFonts w:ascii="Arial" w:hAnsi="Arial" w:cs="Arial"/>
          <w:lang w:val="ms-MY"/>
        </w:rPr>
        <w:t xml:space="preserve">LAD boleh digunakan ke atas </w:t>
      </w:r>
      <w:proofErr w:type="spellStart"/>
      <w:r w:rsidRPr="00EA093F"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berjaya sekiranya  melibatkan </w:t>
      </w:r>
      <w:r w:rsidR="00814008">
        <w:rPr>
          <w:rFonts w:ascii="Arial" w:hAnsi="Arial" w:cs="Arial"/>
          <w:lang w:val="ms-MY"/>
        </w:rPr>
        <w:t xml:space="preserve">kelewatan penyerahan </w:t>
      </w:r>
      <w:proofErr w:type="spellStart"/>
      <w:r w:rsidR="00814008" w:rsidRPr="00814008">
        <w:rPr>
          <w:rFonts w:ascii="Arial" w:hAnsi="Arial" w:cs="Arial"/>
          <w:i/>
          <w:lang w:val="ms-MY"/>
        </w:rPr>
        <w:t>deliverables</w:t>
      </w:r>
      <w:proofErr w:type="spellEnd"/>
      <w:r w:rsidR="00814008">
        <w:rPr>
          <w:rFonts w:ascii="Arial" w:hAnsi="Arial" w:cs="Arial"/>
          <w:lang w:val="ms-MY"/>
        </w:rPr>
        <w:t xml:space="preserve"> mengikut tempoh/ tarikh akhir yang telah dipersetujui bersama.</w:t>
      </w:r>
    </w:p>
    <w:p w14:paraId="04F9F283" w14:textId="03447485" w:rsidR="00B15930" w:rsidRPr="00816035" w:rsidRDefault="00814008" w:rsidP="00816035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Pengenaan LAD kepada </w:t>
      </w:r>
      <w:r w:rsidR="00EA093F" w:rsidRPr="00EA093F">
        <w:rPr>
          <w:rFonts w:ascii="Arial" w:hAnsi="Arial" w:cs="Arial"/>
          <w:lang w:val="ms-MY"/>
        </w:rPr>
        <w:t xml:space="preserve"> </w:t>
      </w:r>
      <w:proofErr w:type="spellStart"/>
      <w:r>
        <w:rPr>
          <w:rFonts w:ascii="Arial" w:hAnsi="Arial" w:cs="Arial"/>
          <w:lang w:val="ms-MY"/>
        </w:rPr>
        <w:t>petender</w:t>
      </w:r>
      <w:proofErr w:type="spellEnd"/>
      <w:r>
        <w:rPr>
          <w:rFonts w:ascii="Arial" w:hAnsi="Arial" w:cs="Arial"/>
          <w:lang w:val="ms-MY"/>
        </w:rPr>
        <w:t xml:space="preserve"> yang berjaya adalah </w:t>
      </w:r>
      <w:proofErr w:type="spellStart"/>
      <w:r>
        <w:rPr>
          <w:rFonts w:ascii="Arial" w:hAnsi="Arial" w:cs="Arial"/>
          <w:lang w:val="ms-MY"/>
        </w:rPr>
        <w:t>dibuat</w:t>
      </w:r>
      <w:proofErr w:type="spellEnd"/>
      <w:r>
        <w:rPr>
          <w:rFonts w:ascii="Arial" w:hAnsi="Arial" w:cs="Arial"/>
          <w:lang w:val="ms-MY"/>
        </w:rPr>
        <w:t xml:space="preserve"> melalui pemotongan bayaran kemajuan perkhidmatan </w:t>
      </w:r>
      <w:r w:rsidR="00C0054D">
        <w:rPr>
          <w:rFonts w:ascii="Arial" w:hAnsi="Arial" w:cs="Arial"/>
          <w:lang w:val="ms-MY"/>
        </w:rPr>
        <w:t xml:space="preserve">perunding berdasarkan formula yang telah ditetapkan </w:t>
      </w:r>
      <w:r w:rsidR="00453B4E">
        <w:rPr>
          <w:rFonts w:ascii="Arial" w:hAnsi="Arial" w:cs="Arial"/>
          <w:lang w:val="ms-MY"/>
        </w:rPr>
        <w:t>oleh Kerajaan seperti berikut:</w:t>
      </w:r>
    </w:p>
    <w:p w14:paraId="2CBE31BB" w14:textId="77777777" w:rsidR="00D27109" w:rsidRPr="007C4B80" w:rsidRDefault="00D27109" w:rsidP="007C4B80">
      <w:pPr>
        <w:spacing w:after="160" w:line="259" w:lineRule="auto"/>
        <w:ind w:left="0" w:firstLine="0"/>
        <w:rPr>
          <w:rFonts w:ascii="Arial" w:hAnsi="Arial" w:cs="Arial"/>
          <w:lang w:val="ms-MY"/>
        </w:rPr>
      </w:pPr>
    </w:p>
    <w:tbl>
      <w:tblPr>
        <w:tblStyle w:val="TableGrid"/>
        <w:tblW w:w="8199" w:type="dxa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567"/>
        <w:gridCol w:w="3124"/>
        <w:gridCol w:w="850"/>
        <w:gridCol w:w="2835"/>
      </w:tblGrid>
      <w:tr w:rsidR="00F66C5B" w14:paraId="7A9C6A85" w14:textId="77777777" w:rsidTr="007113B3">
        <w:tc>
          <w:tcPr>
            <w:tcW w:w="823" w:type="dxa"/>
          </w:tcPr>
          <w:p w14:paraId="03D949EF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lang w:val="ms-MY"/>
              </w:rPr>
            </w:pPr>
            <w:r w:rsidRPr="00F66C5B">
              <w:rPr>
                <w:rFonts w:ascii="Arial" w:hAnsi="Arial" w:cs="Arial"/>
                <w:b/>
                <w:lang w:val="ms-MY"/>
              </w:rPr>
              <w:t>LAD</w:t>
            </w:r>
          </w:p>
        </w:tc>
        <w:tc>
          <w:tcPr>
            <w:tcW w:w="567" w:type="dxa"/>
          </w:tcPr>
          <w:p w14:paraId="41F60E18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lang w:val="ms-MY"/>
              </w:rPr>
            </w:pPr>
            <w:r w:rsidRPr="00F66C5B">
              <w:rPr>
                <w:rFonts w:ascii="Arial" w:hAnsi="Arial" w:cs="Arial"/>
                <w:b/>
                <w:lang w:val="ms-MY"/>
              </w:rPr>
              <w:t>=</w:t>
            </w:r>
          </w:p>
        </w:tc>
        <w:tc>
          <w:tcPr>
            <w:tcW w:w="3124" w:type="dxa"/>
          </w:tcPr>
          <w:p w14:paraId="1787985F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u w:val="single"/>
                <w:lang w:val="ms-MY"/>
              </w:rPr>
            </w:pPr>
            <w:proofErr w:type="spellStart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>Base</w:t>
            </w:r>
            <w:proofErr w:type="spellEnd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 xml:space="preserve"> </w:t>
            </w:r>
            <w:proofErr w:type="spellStart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>Lending</w:t>
            </w:r>
            <w:proofErr w:type="spellEnd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 xml:space="preserve"> </w:t>
            </w:r>
            <w:proofErr w:type="spellStart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>Rate</w:t>
            </w:r>
            <w:proofErr w:type="spellEnd"/>
            <w:r w:rsidRPr="00F66C5B">
              <w:rPr>
                <w:rFonts w:ascii="Arial" w:hAnsi="Arial" w:cs="Arial"/>
                <w:b/>
                <w:u w:val="single"/>
                <w:lang w:val="ms-MY"/>
              </w:rPr>
              <w:t xml:space="preserve"> (BLR)</w:t>
            </w:r>
          </w:p>
          <w:p w14:paraId="47ED2C55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lang w:val="ms-MY"/>
              </w:rPr>
            </w:pPr>
            <w:r w:rsidRPr="00F66C5B">
              <w:rPr>
                <w:rFonts w:ascii="Arial" w:hAnsi="Arial" w:cs="Arial"/>
                <w:b/>
                <w:lang w:val="ms-MY"/>
              </w:rPr>
              <w:t>100</w:t>
            </w:r>
          </w:p>
        </w:tc>
        <w:tc>
          <w:tcPr>
            <w:tcW w:w="850" w:type="dxa"/>
          </w:tcPr>
          <w:p w14:paraId="70CA9F14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lang w:val="ms-MY"/>
              </w:rPr>
            </w:pPr>
            <w:r w:rsidRPr="00F66C5B">
              <w:rPr>
                <w:rFonts w:ascii="Arial" w:hAnsi="Arial" w:cs="Arial"/>
                <w:b/>
                <w:lang w:val="ms-MY"/>
              </w:rPr>
              <w:t>x</w:t>
            </w:r>
          </w:p>
        </w:tc>
        <w:tc>
          <w:tcPr>
            <w:tcW w:w="2835" w:type="dxa"/>
          </w:tcPr>
          <w:p w14:paraId="2845B92E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i/>
                <w:u w:val="single"/>
                <w:lang w:val="ms-MY"/>
              </w:rPr>
            </w:pPr>
            <w:proofErr w:type="spellStart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>Consulting</w:t>
            </w:r>
            <w:proofErr w:type="spellEnd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 xml:space="preserve"> </w:t>
            </w:r>
            <w:proofErr w:type="spellStart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>Fees</w:t>
            </w:r>
            <w:proofErr w:type="spellEnd"/>
            <w:r w:rsidRPr="00F66C5B">
              <w:rPr>
                <w:rFonts w:ascii="Arial" w:hAnsi="Arial" w:cs="Arial"/>
                <w:b/>
                <w:i/>
                <w:u w:val="single"/>
                <w:lang w:val="ms-MY"/>
              </w:rPr>
              <w:t>*</w:t>
            </w:r>
          </w:p>
          <w:p w14:paraId="15DDD761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center"/>
              <w:rPr>
                <w:rFonts w:ascii="Arial" w:hAnsi="Arial" w:cs="Arial"/>
                <w:b/>
                <w:lang w:val="ms-MY"/>
              </w:rPr>
            </w:pPr>
            <w:r w:rsidRPr="00F66C5B">
              <w:rPr>
                <w:rFonts w:ascii="Arial" w:hAnsi="Arial" w:cs="Arial"/>
                <w:b/>
                <w:lang w:val="ms-MY"/>
              </w:rPr>
              <w:t>365</w:t>
            </w:r>
          </w:p>
        </w:tc>
      </w:tr>
      <w:tr w:rsidR="00F66C5B" w:rsidRPr="004F6AC6" w14:paraId="099C1F9D" w14:textId="77777777" w:rsidTr="007113B3">
        <w:tc>
          <w:tcPr>
            <w:tcW w:w="8199" w:type="dxa"/>
            <w:gridSpan w:val="5"/>
          </w:tcPr>
          <w:p w14:paraId="5DAF58B1" w14:textId="77777777" w:rsidR="00F66C5B" w:rsidRPr="00F66C5B" w:rsidRDefault="00F66C5B" w:rsidP="00F66C5B">
            <w:pPr>
              <w:pStyle w:val="ListParagraph"/>
              <w:spacing w:after="160" w:line="259" w:lineRule="auto"/>
              <w:ind w:left="0" w:firstLine="0"/>
              <w:jc w:val="left"/>
              <w:rPr>
                <w:rFonts w:ascii="Arial" w:hAnsi="Arial" w:cs="Arial"/>
                <w:i/>
                <w:lang w:val="ms-MY"/>
              </w:rPr>
            </w:pPr>
            <w:r w:rsidRPr="00F66C5B">
              <w:rPr>
                <w:rFonts w:ascii="Arial" w:hAnsi="Arial" w:cs="Arial"/>
                <w:i/>
                <w:lang w:val="ms-MY"/>
              </w:rPr>
              <w:t>(</w:t>
            </w:r>
            <w:proofErr w:type="spellStart"/>
            <w:r w:rsidRPr="00F66C5B">
              <w:rPr>
                <w:rFonts w:ascii="Arial" w:hAnsi="Arial" w:cs="Arial"/>
                <w:i/>
                <w:lang w:val="ms-MY"/>
              </w:rPr>
              <w:t>Subject</w:t>
            </w:r>
            <w:proofErr w:type="spellEnd"/>
            <w:r w:rsidRPr="00F66C5B">
              <w:rPr>
                <w:rFonts w:ascii="Arial" w:hAnsi="Arial" w:cs="Arial"/>
                <w:i/>
                <w:lang w:val="ms-MY"/>
              </w:rPr>
              <w:t xml:space="preserve"> </w:t>
            </w:r>
            <w:proofErr w:type="spellStart"/>
            <w:r w:rsidRPr="00F66C5B">
              <w:rPr>
                <w:rFonts w:ascii="Arial" w:hAnsi="Arial" w:cs="Arial"/>
                <w:i/>
                <w:lang w:val="ms-MY"/>
              </w:rPr>
              <w:t>to</w:t>
            </w:r>
            <w:proofErr w:type="spellEnd"/>
            <w:r w:rsidRPr="00F66C5B">
              <w:rPr>
                <w:rFonts w:ascii="Arial" w:hAnsi="Arial" w:cs="Arial"/>
                <w:i/>
                <w:lang w:val="ms-MY"/>
              </w:rPr>
              <w:t xml:space="preserve"> a minimum </w:t>
            </w:r>
            <w:proofErr w:type="spellStart"/>
            <w:r w:rsidRPr="00F66C5B">
              <w:rPr>
                <w:rFonts w:ascii="Arial" w:hAnsi="Arial" w:cs="Arial"/>
                <w:i/>
                <w:lang w:val="ms-MY"/>
              </w:rPr>
              <w:t>of</w:t>
            </w:r>
            <w:proofErr w:type="spellEnd"/>
            <w:r w:rsidRPr="00F66C5B">
              <w:rPr>
                <w:rFonts w:ascii="Arial" w:hAnsi="Arial" w:cs="Arial"/>
                <w:i/>
                <w:lang w:val="ms-MY"/>
              </w:rPr>
              <w:t xml:space="preserve"> RM100 per </w:t>
            </w:r>
            <w:proofErr w:type="spellStart"/>
            <w:r w:rsidRPr="00F66C5B">
              <w:rPr>
                <w:rFonts w:ascii="Arial" w:hAnsi="Arial" w:cs="Arial"/>
                <w:i/>
                <w:lang w:val="ms-MY"/>
              </w:rPr>
              <w:t>day</w:t>
            </w:r>
            <w:proofErr w:type="spellEnd"/>
            <w:r w:rsidRPr="00F66C5B">
              <w:rPr>
                <w:rFonts w:ascii="Arial" w:hAnsi="Arial" w:cs="Arial"/>
                <w:i/>
                <w:lang w:val="ms-MY"/>
              </w:rPr>
              <w:t>)</w:t>
            </w:r>
          </w:p>
          <w:p w14:paraId="2AEA5931" w14:textId="77777777" w:rsidR="007113B3" w:rsidRDefault="00F66C5B" w:rsidP="00F66C5B">
            <w:pPr>
              <w:pStyle w:val="ListParagraph"/>
              <w:spacing w:after="160" w:line="259" w:lineRule="auto"/>
              <w:ind w:left="0" w:firstLine="0"/>
              <w:jc w:val="left"/>
              <w:rPr>
                <w:rFonts w:ascii="Arial" w:hAnsi="Arial" w:cs="Arial"/>
                <w:lang w:val="ms-MY"/>
              </w:rPr>
            </w:pPr>
            <w:r w:rsidRPr="00F66C5B">
              <w:rPr>
                <w:rFonts w:ascii="Arial" w:hAnsi="Arial" w:cs="Arial"/>
                <w:i/>
                <w:lang w:val="ms-MY"/>
              </w:rPr>
              <w:t>*</w:t>
            </w:r>
            <w:r w:rsidR="007113B3">
              <w:rPr>
                <w:rFonts w:ascii="Arial" w:hAnsi="Arial" w:cs="Arial"/>
                <w:i/>
                <w:lang w:val="ms-MY"/>
              </w:rPr>
              <w:t xml:space="preserve"> </w:t>
            </w:r>
            <w:proofErr w:type="spellStart"/>
            <w:r w:rsidR="007113B3">
              <w:rPr>
                <w:rFonts w:ascii="Arial" w:hAnsi="Arial" w:cs="Arial"/>
                <w:i/>
                <w:lang w:val="ms-MY"/>
              </w:rPr>
              <w:t>Consulting</w:t>
            </w:r>
            <w:proofErr w:type="spellEnd"/>
            <w:r w:rsidR="007113B3">
              <w:rPr>
                <w:rFonts w:ascii="Arial" w:hAnsi="Arial" w:cs="Arial"/>
                <w:i/>
                <w:lang w:val="ms-MY"/>
              </w:rPr>
              <w:t xml:space="preserve"> </w:t>
            </w:r>
            <w:proofErr w:type="spellStart"/>
            <w:r w:rsidR="007113B3">
              <w:rPr>
                <w:rFonts w:ascii="Arial" w:hAnsi="Arial" w:cs="Arial"/>
                <w:i/>
                <w:lang w:val="ms-MY"/>
              </w:rPr>
              <w:t>Fees</w:t>
            </w:r>
            <w:proofErr w:type="spellEnd"/>
            <w:r w:rsidR="007113B3">
              <w:rPr>
                <w:rFonts w:ascii="Arial" w:hAnsi="Arial" w:cs="Arial"/>
                <w:i/>
                <w:lang w:val="ms-MY"/>
              </w:rPr>
              <w:t xml:space="preserve"> (</w:t>
            </w:r>
            <w:r w:rsidR="007113B3">
              <w:rPr>
                <w:rFonts w:ascii="Arial" w:hAnsi="Arial" w:cs="Arial"/>
                <w:lang w:val="ms-MY"/>
              </w:rPr>
              <w:t>Yuran Perunding) ditakrifkan sebagai kos perkhidmatan perunding ditolak kos imbuhan balik.</w:t>
            </w:r>
          </w:p>
          <w:p w14:paraId="7B6C6CF0" w14:textId="77777777" w:rsidR="007113B3" w:rsidRPr="007113B3" w:rsidRDefault="007113B3" w:rsidP="00F66C5B">
            <w:pPr>
              <w:pStyle w:val="ListParagraph"/>
              <w:spacing w:after="160" w:line="259" w:lineRule="auto"/>
              <w:ind w:left="0" w:firstLine="0"/>
              <w:jc w:val="left"/>
              <w:rPr>
                <w:rFonts w:ascii="Arial" w:hAnsi="Arial" w:cs="Arial"/>
                <w:lang w:val="ms-MY"/>
              </w:rPr>
            </w:pPr>
          </w:p>
        </w:tc>
      </w:tr>
    </w:tbl>
    <w:p w14:paraId="45757738" w14:textId="77777777" w:rsidR="00F66C5B" w:rsidRDefault="00453B4E" w:rsidP="00EA093F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Kerajaan tidak akan mempertimbangkan</w:t>
      </w:r>
      <w:r w:rsidR="009567FE">
        <w:rPr>
          <w:rFonts w:ascii="Arial" w:hAnsi="Arial" w:cs="Arial"/>
          <w:lang w:val="ms-MY"/>
        </w:rPr>
        <w:t xml:space="preserve"> mana-mana</w:t>
      </w:r>
      <w:r w:rsidR="00F66C5B">
        <w:rPr>
          <w:rFonts w:ascii="Arial" w:hAnsi="Arial" w:cs="Arial"/>
          <w:lang w:val="ms-MY"/>
        </w:rPr>
        <w:t xml:space="preserve"> cadangan/ kaedah/ formula lain bag</w:t>
      </w:r>
      <w:r w:rsidR="007113B3">
        <w:rPr>
          <w:rFonts w:ascii="Arial" w:hAnsi="Arial" w:cs="Arial"/>
          <w:lang w:val="ms-MY"/>
        </w:rPr>
        <w:t>i pengiraan LAD sebagaimana din</w:t>
      </w:r>
      <w:r w:rsidR="00F66C5B">
        <w:rPr>
          <w:rFonts w:ascii="Arial" w:hAnsi="Arial" w:cs="Arial"/>
          <w:lang w:val="ms-MY"/>
        </w:rPr>
        <w:t>yatakan di atas</w:t>
      </w:r>
      <w:r w:rsidR="007C4B80">
        <w:rPr>
          <w:rFonts w:ascii="Arial" w:hAnsi="Arial" w:cs="Arial"/>
          <w:lang w:val="ms-MY"/>
        </w:rPr>
        <w:t>.</w:t>
      </w:r>
    </w:p>
    <w:p w14:paraId="466B6720" w14:textId="77777777" w:rsidR="00453B4E" w:rsidRDefault="00F66C5B" w:rsidP="00EA093F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Kadar BLR adalah pada kadar tarikh SST ditandatangani oleh kedua-dua pihak. Kadar tersebut adalah berdasarkan kadar yang dikeluarkan oleh Malayan </w:t>
      </w:r>
      <w:proofErr w:type="spellStart"/>
      <w:r>
        <w:rPr>
          <w:rFonts w:ascii="Arial" w:hAnsi="Arial" w:cs="Arial"/>
          <w:lang w:val="ms-MY"/>
        </w:rPr>
        <w:t>Banking</w:t>
      </w:r>
      <w:proofErr w:type="spellEnd"/>
      <w:r>
        <w:rPr>
          <w:rFonts w:ascii="Arial" w:hAnsi="Arial" w:cs="Arial"/>
          <w:lang w:val="ms-MY"/>
        </w:rPr>
        <w:t xml:space="preserve"> Berhad.</w:t>
      </w:r>
    </w:p>
    <w:p w14:paraId="216010EA" w14:textId="77777777" w:rsidR="007113B3" w:rsidRPr="00EA093F" w:rsidRDefault="007113B3" w:rsidP="00453B4E">
      <w:pPr>
        <w:pStyle w:val="ListParagraph"/>
        <w:spacing w:after="160" w:line="259" w:lineRule="auto"/>
        <w:ind w:firstLine="0"/>
        <w:rPr>
          <w:rFonts w:ascii="Arial" w:hAnsi="Arial" w:cs="Arial"/>
          <w:lang w:val="ms-MY"/>
        </w:rPr>
      </w:pPr>
    </w:p>
    <w:p w14:paraId="7D75B61F" w14:textId="77777777" w:rsidR="00AA3E2E" w:rsidRDefault="00AA3E2E" w:rsidP="001A6867">
      <w:pPr>
        <w:pStyle w:val="ListParagraph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lang w:val="ms-MY"/>
        </w:rPr>
      </w:pPr>
      <w:r w:rsidRPr="00AA3E2E">
        <w:rPr>
          <w:rFonts w:ascii="Arial" w:hAnsi="Arial" w:cs="Arial"/>
          <w:b/>
          <w:lang w:val="ms-MY"/>
        </w:rPr>
        <w:t>SUMBER-SUMBER RUJUKAN ATAU BAHAN BACAAN</w:t>
      </w:r>
    </w:p>
    <w:p w14:paraId="27D8D0A7" w14:textId="77777777" w:rsidR="007113B3" w:rsidRDefault="007113B3" w:rsidP="007113B3">
      <w:pPr>
        <w:pStyle w:val="ListParagraph"/>
        <w:spacing w:after="160" w:line="259" w:lineRule="auto"/>
        <w:ind w:firstLine="0"/>
        <w:rPr>
          <w:rFonts w:ascii="Arial" w:hAnsi="Arial" w:cs="Arial"/>
          <w:b/>
          <w:lang w:val="ms-MY"/>
        </w:rPr>
      </w:pPr>
    </w:p>
    <w:p w14:paraId="43C96737" w14:textId="77777777" w:rsidR="007113B3" w:rsidRPr="007113B3" w:rsidRDefault="007113B3" w:rsidP="007113B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proofErr w:type="spellStart"/>
      <w:r w:rsidRPr="007113B3">
        <w:rPr>
          <w:rFonts w:ascii="Arial" w:hAnsi="Arial" w:cs="Arial"/>
          <w:lang w:val="ms-MY"/>
        </w:rPr>
        <w:t>Petender</w:t>
      </w:r>
      <w:proofErr w:type="spellEnd"/>
      <w:r w:rsidRPr="007113B3">
        <w:rPr>
          <w:rFonts w:ascii="Arial" w:hAnsi="Arial" w:cs="Arial"/>
          <w:lang w:val="ms-MY"/>
        </w:rPr>
        <w:t xml:space="preserve"> hendaklah merujuk kepada 1PP/PK3 – Peraturan Perolehan Perkhidmatan Perunding Bagi Kajian Projek Atau Kajian Kerajaan, dan Manual Perolehan Perkhidmatan Perunding (MPPP) Edisi 2011 yang dikeluarkan oleh Kementerian Kewangan.</w:t>
      </w:r>
    </w:p>
    <w:p w14:paraId="20898CF0" w14:textId="131DB7DA" w:rsidR="007113B3" w:rsidRPr="007113B3" w:rsidRDefault="007113B3" w:rsidP="007113B3">
      <w:pPr>
        <w:pStyle w:val="ListParagraph"/>
        <w:numPr>
          <w:ilvl w:val="1"/>
          <w:numId w:val="10"/>
        </w:numPr>
        <w:spacing w:after="160" w:line="259" w:lineRule="auto"/>
        <w:rPr>
          <w:rFonts w:ascii="Arial" w:hAnsi="Arial" w:cs="Arial"/>
          <w:lang w:val="ms-MY"/>
        </w:rPr>
      </w:pPr>
      <w:r w:rsidRPr="007113B3">
        <w:rPr>
          <w:rFonts w:ascii="Arial" w:hAnsi="Arial" w:cs="Arial"/>
          <w:lang w:val="ms-MY"/>
        </w:rPr>
        <w:t xml:space="preserve">1PP/PK3 dan MPPP Edisi 2011 ini boleh dimuat turun dari laman </w:t>
      </w:r>
      <w:proofErr w:type="spellStart"/>
      <w:r w:rsidRPr="007113B3">
        <w:rPr>
          <w:rFonts w:ascii="Arial" w:hAnsi="Arial" w:cs="Arial"/>
          <w:lang w:val="ms-MY"/>
        </w:rPr>
        <w:t>web</w:t>
      </w:r>
      <w:proofErr w:type="spellEnd"/>
      <w:r w:rsidRPr="007113B3">
        <w:rPr>
          <w:rFonts w:ascii="Arial" w:hAnsi="Arial" w:cs="Arial"/>
          <w:lang w:val="ms-MY"/>
        </w:rPr>
        <w:t xml:space="preserve"> </w:t>
      </w:r>
      <w:proofErr w:type="spellStart"/>
      <w:r w:rsidRPr="007113B3">
        <w:rPr>
          <w:rFonts w:ascii="Arial" w:hAnsi="Arial" w:cs="Arial"/>
          <w:lang w:val="ms-MY"/>
        </w:rPr>
        <w:t>ePerunding</w:t>
      </w:r>
      <w:proofErr w:type="spellEnd"/>
      <w:r w:rsidRPr="007113B3">
        <w:rPr>
          <w:rFonts w:ascii="Arial" w:hAnsi="Arial" w:cs="Arial"/>
          <w:lang w:val="ms-MY"/>
        </w:rPr>
        <w:t xml:space="preserve">, </w:t>
      </w:r>
      <w:hyperlink r:id="rId10" w:history="1">
        <w:r w:rsidR="003B118B" w:rsidRPr="00FD0C07">
          <w:rPr>
            <w:rStyle w:val="Hyperlink"/>
            <w:rFonts w:ascii="Arial" w:hAnsi="Arial" w:cs="Arial"/>
            <w:lang w:val="ms-MY"/>
          </w:rPr>
          <w:t>https://ppp.treasury.gov.my</w:t>
        </w:r>
      </w:hyperlink>
      <w:r w:rsidRPr="007113B3">
        <w:rPr>
          <w:rFonts w:ascii="Arial" w:hAnsi="Arial" w:cs="Arial"/>
          <w:lang w:val="ms-MY"/>
        </w:rPr>
        <w:t xml:space="preserve"> </w:t>
      </w:r>
    </w:p>
    <w:p w14:paraId="57F09280" w14:textId="77777777" w:rsidR="00AA3E2E" w:rsidRPr="00AA3E2E" w:rsidRDefault="00AA3E2E" w:rsidP="001A6867">
      <w:pPr>
        <w:pStyle w:val="ListParagraph"/>
        <w:spacing w:after="160" w:line="259" w:lineRule="auto"/>
        <w:ind w:firstLine="0"/>
        <w:rPr>
          <w:rFonts w:ascii="Arial" w:hAnsi="Arial" w:cs="Arial"/>
          <w:lang w:val="ms-MY"/>
        </w:rPr>
      </w:pPr>
    </w:p>
    <w:p w14:paraId="433124FF" w14:textId="77777777" w:rsidR="00AA3E2E" w:rsidRPr="00EE6752" w:rsidRDefault="00AA3E2E" w:rsidP="00C101B8">
      <w:pPr>
        <w:rPr>
          <w:rFonts w:ascii="Arial" w:hAnsi="Arial" w:cs="Arial"/>
          <w:lang w:val="ms-MY"/>
        </w:rPr>
      </w:pPr>
    </w:p>
    <w:p w14:paraId="4F652513" w14:textId="77777777" w:rsidR="00C101B8" w:rsidRDefault="00C101B8" w:rsidP="00C101B8">
      <w:pPr>
        <w:pStyle w:val="Heading1"/>
        <w:rPr>
          <w:rFonts w:ascii="Arial" w:hAnsi="Arial" w:cs="Arial"/>
          <w:sz w:val="24"/>
        </w:rPr>
      </w:pPr>
    </w:p>
    <w:p w14:paraId="764C2CF4" w14:textId="77777777" w:rsidR="00FD663B" w:rsidRDefault="00FD663B" w:rsidP="00FD663B">
      <w:pPr>
        <w:rPr>
          <w:lang w:val="ms-MY"/>
        </w:rPr>
      </w:pPr>
    </w:p>
    <w:p w14:paraId="636591C9" w14:textId="77777777" w:rsidR="006713CF" w:rsidRPr="00FD663B" w:rsidRDefault="006713CF" w:rsidP="00FD663B">
      <w:pPr>
        <w:rPr>
          <w:lang w:val="ms-MY"/>
        </w:rPr>
      </w:pPr>
    </w:p>
    <w:p w14:paraId="4A96C3AE" w14:textId="77777777" w:rsidR="00AA3E2E" w:rsidRDefault="00AA3E2E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lang w:val="ms-MY"/>
        </w:rPr>
      </w:pPr>
      <w:bookmarkStart w:id="0" w:name="_Toc418013745"/>
      <w:bookmarkStart w:id="1" w:name="_Toc418014007"/>
      <w:bookmarkStart w:id="2" w:name="_Toc418014111"/>
      <w:bookmarkStart w:id="3" w:name="_Toc418016995"/>
      <w:bookmarkStart w:id="4" w:name="_Toc454084048"/>
      <w:bookmarkEnd w:id="0"/>
      <w:bookmarkEnd w:id="1"/>
      <w:bookmarkEnd w:id="2"/>
      <w:bookmarkEnd w:id="3"/>
      <w:bookmarkEnd w:id="4"/>
    </w:p>
    <w:sectPr w:rsidR="00AA3E2E" w:rsidSect="00AC0677">
      <w:footerReference w:type="even" r:id="rId11"/>
      <w:footerReference w:type="default" r:id="rId12"/>
      <w:pgSz w:w="11909" w:h="16834" w:code="9"/>
      <w:pgMar w:top="720" w:right="1199" w:bottom="720" w:left="990" w:header="720" w:footer="81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35E42" w14:textId="77777777" w:rsidR="00E337A8" w:rsidRDefault="00E337A8">
      <w:r>
        <w:separator/>
      </w:r>
    </w:p>
  </w:endnote>
  <w:endnote w:type="continuationSeparator" w:id="0">
    <w:p w14:paraId="13EE0E89" w14:textId="77777777" w:rsidR="00E337A8" w:rsidRDefault="00E3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963C" w14:textId="77777777" w:rsidR="00CD23C0" w:rsidRDefault="00CD23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42752E" w14:textId="77777777" w:rsidR="00CD23C0" w:rsidRDefault="00CD23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C44D2" w14:textId="77777777" w:rsidR="00CD23C0" w:rsidRDefault="00CD23C0" w:rsidP="00F82583">
    <w:pPr>
      <w:jc w:val="center"/>
      <w:rPr>
        <w:rFonts w:ascii="Arial" w:hAnsi="Arial" w:cs="Arial"/>
        <w:b/>
        <w:noProof/>
      </w:rPr>
    </w:pPr>
    <w:r w:rsidRPr="00DE19B3">
      <w:rPr>
        <w:rFonts w:ascii="Arial" w:hAnsi="Arial" w:cs="Arial"/>
        <w:b/>
      </w:rPr>
      <w:fldChar w:fldCharType="begin"/>
    </w:r>
    <w:r w:rsidRPr="00DE19B3">
      <w:rPr>
        <w:rFonts w:ascii="Arial" w:hAnsi="Arial" w:cs="Arial"/>
        <w:b/>
      </w:rPr>
      <w:instrText xml:space="preserve"> PAGE   \* MERGEFORMAT </w:instrText>
    </w:r>
    <w:r w:rsidRPr="00DE19B3">
      <w:rPr>
        <w:rFonts w:ascii="Arial" w:hAnsi="Arial" w:cs="Arial"/>
        <w:b/>
      </w:rPr>
      <w:fldChar w:fldCharType="separate"/>
    </w:r>
    <w:r w:rsidR="00D57B15">
      <w:rPr>
        <w:rFonts w:ascii="Arial" w:hAnsi="Arial" w:cs="Arial"/>
        <w:b/>
        <w:noProof/>
      </w:rPr>
      <w:t>10</w:t>
    </w:r>
    <w:r w:rsidRPr="00DE19B3">
      <w:rPr>
        <w:rFonts w:ascii="Arial" w:hAnsi="Arial" w:cs="Arial"/>
        <w:b/>
        <w:noProof/>
      </w:rPr>
      <w:fldChar w:fldCharType="end"/>
    </w:r>
  </w:p>
  <w:p w14:paraId="21392527" w14:textId="77777777" w:rsidR="00CD23C0" w:rsidRPr="00DE19B3" w:rsidRDefault="00CD23C0" w:rsidP="004B61E6">
    <w:pPr>
      <w:pStyle w:val="Footer"/>
      <w:jc w:val="center"/>
      <w:rPr>
        <w:rFonts w:ascii="Arial" w:hAnsi="Arial" w:cs="Arial"/>
        <w:b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A767" w14:textId="77777777" w:rsidR="00E337A8" w:rsidRDefault="00E337A8">
      <w:r>
        <w:separator/>
      </w:r>
    </w:p>
  </w:footnote>
  <w:footnote w:type="continuationSeparator" w:id="0">
    <w:p w14:paraId="753A75A3" w14:textId="77777777" w:rsidR="00E337A8" w:rsidRDefault="00E33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483C9E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3AA51DA"/>
    <w:multiLevelType w:val="hybridMultilevel"/>
    <w:tmpl w:val="B434B702"/>
    <w:lvl w:ilvl="0" w:tplc="5B0C42B6">
      <w:start w:val="1"/>
      <w:numFmt w:val="lowerLetter"/>
      <w:lvlText w:val="%1)"/>
      <w:lvlJc w:val="left"/>
      <w:pPr>
        <w:ind w:left="360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20" w:hanging="360"/>
      </w:pPr>
    </w:lvl>
    <w:lvl w:ilvl="2" w:tplc="4409001B" w:tentative="1">
      <w:start w:val="1"/>
      <w:numFmt w:val="lowerRoman"/>
      <w:lvlText w:val="%3."/>
      <w:lvlJc w:val="right"/>
      <w:pPr>
        <w:ind w:left="5040" w:hanging="180"/>
      </w:pPr>
    </w:lvl>
    <w:lvl w:ilvl="3" w:tplc="4409000F" w:tentative="1">
      <w:start w:val="1"/>
      <w:numFmt w:val="decimal"/>
      <w:lvlText w:val="%4."/>
      <w:lvlJc w:val="left"/>
      <w:pPr>
        <w:ind w:left="5760" w:hanging="360"/>
      </w:pPr>
    </w:lvl>
    <w:lvl w:ilvl="4" w:tplc="44090019" w:tentative="1">
      <w:start w:val="1"/>
      <w:numFmt w:val="lowerLetter"/>
      <w:lvlText w:val="%5."/>
      <w:lvlJc w:val="left"/>
      <w:pPr>
        <w:ind w:left="6480" w:hanging="360"/>
      </w:pPr>
    </w:lvl>
    <w:lvl w:ilvl="5" w:tplc="4409001B" w:tentative="1">
      <w:start w:val="1"/>
      <w:numFmt w:val="lowerRoman"/>
      <w:lvlText w:val="%6."/>
      <w:lvlJc w:val="right"/>
      <w:pPr>
        <w:ind w:left="7200" w:hanging="180"/>
      </w:pPr>
    </w:lvl>
    <w:lvl w:ilvl="6" w:tplc="4409000F" w:tentative="1">
      <w:start w:val="1"/>
      <w:numFmt w:val="decimal"/>
      <w:lvlText w:val="%7."/>
      <w:lvlJc w:val="left"/>
      <w:pPr>
        <w:ind w:left="7920" w:hanging="360"/>
      </w:pPr>
    </w:lvl>
    <w:lvl w:ilvl="7" w:tplc="44090019" w:tentative="1">
      <w:start w:val="1"/>
      <w:numFmt w:val="lowerLetter"/>
      <w:lvlText w:val="%8."/>
      <w:lvlJc w:val="left"/>
      <w:pPr>
        <w:ind w:left="8640" w:hanging="360"/>
      </w:pPr>
    </w:lvl>
    <w:lvl w:ilvl="8" w:tplc="4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06AB7141"/>
    <w:multiLevelType w:val="multilevel"/>
    <w:tmpl w:val="833E70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D5365BE"/>
    <w:multiLevelType w:val="hybridMultilevel"/>
    <w:tmpl w:val="EE46A37A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4" w15:restartNumberingAfterBreak="0">
    <w:nsid w:val="17751081"/>
    <w:multiLevelType w:val="hybridMultilevel"/>
    <w:tmpl w:val="0930C38E"/>
    <w:lvl w:ilvl="0" w:tplc="9AB45B74">
      <w:start w:val="1"/>
      <w:numFmt w:val="decimal"/>
      <w:lvlText w:val="%1."/>
      <w:lvlJc w:val="left"/>
      <w:pPr>
        <w:ind w:left="2160" w:hanging="360"/>
      </w:pPr>
      <w:rPr>
        <w:rFonts w:hint="default"/>
        <w:b/>
        <w:i w:val="0"/>
        <w:color w:val="auto"/>
        <w:sz w:val="24"/>
        <w:szCs w:val="24"/>
        <w:lang w:val="sv-S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962070A"/>
    <w:multiLevelType w:val="multilevel"/>
    <w:tmpl w:val="55F4FB2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0B3862"/>
    <w:multiLevelType w:val="hybridMultilevel"/>
    <w:tmpl w:val="157C7B3C"/>
    <w:lvl w:ilvl="0" w:tplc="58924450">
      <w:start w:val="1"/>
      <w:numFmt w:val="lowerRoman"/>
      <w:lvlText w:val="%1."/>
      <w:lvlJc w:val="left"/>
      <w:pPr>
        <w:ind w:left="2880" w:hanging="72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20E6ED2"/>
    <w:multiLevelType w:val="hybridMultilevel"/>
    <w:tmpl w:val="D960BE1C"/>
    <w:lvl w:ilvl="0" w:tplc="AEBC0232">
      <w:start w:val="1"/>
      <w:numFmt w:val="lowerLetter"/>
      <w:lvlText w:val="%1)"/>
      <w:lvlJc w:val="left"/>
      <w:pPr>
        <w:ind w:left="360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20" w:hanging="360"/>
      </w:pPr>
    </w:lvl>
    <w:lvl w:ilvl="2" w:tplc="4409001B" w:tentative="1">
      <w:start w:val="1"/>
      <w:numFmt w:val="lowerRoman"/>
      <w:lvlText w:val="%3."/>
      <w:lvlJc w:val="right"/>
      <w:pPr>
        <w:ind w:left="5040" w:hanging="180"/>
      </w:pPr>
    </w:lvl>
    <w:lvl w:ilvl="3" w:tplc="4409000F" w:tentative="1">
      <w:start w:val="1"/>
      <w:numFmt w:val="decimal"/>
      <w:lvlText w:val="%4."/>
      <w:lvlJc w:val="left"/>
      <w:pPr>
        <w:ind w:left="5760" w:hanging="360"/>
      </w:pPr>
    </w:lvl>
    <w:lvl w:ilvl="4" w:tplc="44090019" w:tentative="1">
      <w:start w:val="1"/>
      <w:numFmt w:val="lowerLetter"/>
      <w:lvlText w:val="%5."/>
      <w:lvlJc w:val="left"/>
      <w:pPr>
        <w:ind w:left="6480" w:hanging="360"/>
      </w:pPr>
    </w:lvl>
    <w:lvl w:ilvl="5" w:tplc="4409001B" w:tentative="1">
      <w:start w:val="1"/>
      <w:numFmt w:val="lowerRoman"/>
      <w:lvlText w:val="%6."/>
      <w:lvlJc w:val="right"/>
      <w:pPr>
        <w:ind w:left="7200" w:hanging="180"/>
      </w:pPr>
    </w:lvl>
    <w:lvl w:ilvl="6" w:tplc="4409000F" w:tentative="1">
      <w:start w:val="1"/>
      <w:numFmt w:val="decimal"/>
      <w:lvlText w:val="%7."/>
      <w:lvlJc w:val="left"/>
      <w:pPr>
        <w:ind w:left="7920" w:hanging="360"/>
      </w:pPr>
    </w:lvl>
    <w:lvl w:ilvl="7" w:tplc="44090019" w:tentative="1">
      <w:start w:val="1"/>
      <w:numFmt w:val="lowerLetter"/>
      <w:lvlText w:val="%8."/>
      <w:lvlJc w:val="left"/>
      <w:pPr>
        <w:ind w:left="8640" w:hanging="360"/>
      </w:pPr>
    </w:lvl>
    <w:lvl w:ilvl="8" w:tplc="4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 w15:restartNumberingAfterBreak="0">
    <w:nsid w:val="32CC0099"/>
    <w:multiLevelType w:val="multilevel"/>
    <w:tmpl w:val="58F299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73D6406"/>
    <w:multiLevelType w:val="hybridMultilevel"/>
    <w:tmpl w:val="A2C4A44C"/>
    <w:lvl w:ilvl="0" w:tplc="FA6C846C">
      <w:start w:val="1"/>
      <w:numFmt w:val="lowerRoman"/>
      <w:lvlText w:val="%1)"/>
      <w:lvlJc w:val="left"/>
      <w:pPr>
        <w:ind w:left="2880" w:hanging="72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5592C08"/>
    <w:multiLevelType w:val="hybridMultilevel"/>
    <w:tmpl w:val="BE647944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95DE6"/>
    <w:multiLevelType w:val="multilevel"/>
    <w:tmpl w:val="251027B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color w:val="auto"/>
      </w:rPr>
    </w:lvl>
  </w:abstractNum>
  <w:abstractNum w:abstractNumId="12" w15:restartNumberingAfterBreak="0">
    <w:nsid w:val="5C1A21BD"/>
    <w:multiLevelType w:val="hybridMultilevel"/>
    <w:tmpl w:val="15721D8C"/>
    <w:lvl w:ilvl="0" w:tplc="B046246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D1A7D0D"/>
    <w:multiLevelType w:val="hybridMultilevel"/>
    <w:tmpl w:val="5A8ADA4E"/>
    <w:lvl w:ilvl="0" w:tplc="2ABCDFD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652B7785"/>
    <w:multiLevelType w:val="multilevel"/>
    <w:tmpl w:val="013CD4F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E102BD7"/>
    <w:multiLevelType w:val="hybridMultilevel"/>
    <w:tmpl w:val="4C269F52"/>
    <w:lvl w:ilvl="0" w:tplc="8868A95E">
      <w:start w:val="1"/>
      <w:numFmt w:val="lowerRoman"/>
      <w:lvlText w:val="%1."/>
      <w:lvlJc w:val="left"/>
      <w:pPr>
        <w:ind w:left="28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73845F56"/>
    <w:multiLevelType w:val="hybridMultilevel"/>
    <w:tmpl w:val="0EB2FFBE"/>
    <w:lvl w:ilvl="0" w:tplc="717ADC7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793C3359"/>
    <w:multiLevelType w:val="hybridMultilevel"/>
    <w:tmpl w:val="492EDEA6"/>
    <w:lvl w:ilvl="0" w:tplc="4409001B">
      <w:start w:val="1"/>
      <w:numFmt w:val="lowerRoman"/>
      <w:lvlText w:val="%1."/>
      <w:lvlJc w:val="right"/>
      <w:pPr>
        <w:ind w:left="2880" w:hanging="360"/>
      </w:pPr>
    </w:lvl>
    <w:lvl w:ilvl="1" w:tplc="44090019" w:tentative="1">
      <w:start w:val="1"/>
      <w:numFmt w:val="lowerLetter"/>
      <w:lvlText w:val="%2."/>
      <w:lvlJc w:val="left"/>
      <w:pPr>
        <w:ind w:left="3600" w:hanging="360"/>
      </w:pPr>
    </w:lvl>
    <w:lvl w:ilvl="2" w:tplc="4409001B" w:tentative="1">
      <w:start w:val="1"/>
      <w:numFmt w:val="lowerRoman"/>
      <w:lvlText w:val="%3."/>
      <w:lvlJc w:val="right"/>
      <w:pPr>
        <w:ind w:left="4320" w:hanging="180"/>
      </w:pPr>
    </w:lvl>
    <w:lvl w:ilvl="3" w:tplc="4409000F" w:tentative="1">
      <w:start w:val="1"/>
      <w:numFmt w:val="decimal"/>
      <w:lvlText w:val="%4."/>
      <w:lvlJc w:val="left"/>
      <w:pPr>
        <w:ind w:left="5040" w:hanging="360"/>
      </w:pPr>
    </w:lvl>
    <w:lvl w:ilvl="4" w:tplc="44090019" w:tentative="1">
      <w:start w:val="1"/>
      <w:numFmt w:val="lowerLetter"/>
      <w:lvlText w:val="%5."/>
      <w:lvlJc w:val="left"/>
      <w:pPr>
        <w:ind w:left="5760" w:hanging="360"/>
      </w:pPr>
    </w:lvl>
    <w:lvl w:ilvl="5" w:tplc="4409001B" w:tentative="1">
      <w:start w:val="1"/>
      <w:numFmt w:val="lowerRoman"/>
      <w:lvlText w:val="%6."/>
      <w:lvlJc w:val="right"/>
      <w:pPr>
        <w:ind w:left="6480" w:hanging="180"/>
      </w:pPr>
    </w:lvl>
    <w:lvl w:ilvl="6" w:tplc="4409000F" w:tentative="1">
      <w:start w:val="1"/>
      <w:numFmt w:val="decimal"/>
      <w:lvlText w:val="%7."/>
      <w:lvlJc w:val="left"/>
      <w:pPr>
        <w:ind w:left="7200" w:hanging="360"/>
      </w:pPr>
    </w:lvl>
    <w:lvl w:ilvl="7" w:tplc="44090019" w:tentative="1">
      <w:start w:val="1"/>
      <w:numFmt w:val="lowerLetter"/>
      <w:lvlText w:val="%8."/>
      <w:lvlJc w:val="left"/>
      <w:pPr>
        <w:ind w:left="7920" w:hanging="360"/>
      </w:pPr>
    </w:lvl>
    <w:lvl w:ilvl="8" w:tplc="4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7AFF4CD8"/>
    <w:multiLevelType w:val="hybridMultilevel"/>
    <w:tmpl w:val="C86664B8"/>
    <w:lvl w:ilvl="0" w:tplc="44090019">
      <w:start w:val="1"/>
      <w:numFmt w:val="lowerLetter"/>
      <w:lvlText w:val="%1."/>
      <w:lvlJc w:val="left"/>
      <w:pPr>
        <w:ind w:left="2349" w:hanging="360"/>
      </w:pPr>
    </w:lvl>
    <w:lvl w:ilvl="1" w:tplc="44090019" w:tentative="1">
      <w:start w:val="1"/>
      <w:numFmt w:val="lowerLetter"/>
      <w:lvlText w:val="%2."/>
      <w:lvlJc w:val="left"/>
      <w:pPr>
        <w:ind w:left="3069" w:hanging="360"/>
      </w:pPr>
    </w:lvl>
    <w:lvl w:ilvl="2" w:tplc="4409001B" w:tentative="1">
      <w:start w:val="1"/>
      <w:numFmt w:val="lowerRoman"/>
      <w:lvlText w:val="%3."/>
      <w:lvlJc w:val="right"/>
      <w:pPr>
        <w:ind w:left="3789" w:hanging="180"/>
      </w:pPr>
    </w:lvl>
    <w:lvl w:ilvl="3" w:tplc="4409000F" w:tentative="1">
      <w:start w:val="1"/>
      <w:numFmt w:val="decimal"/>
      <w:lvlText w:val="%4."/>
      <w:lvlJc w:val="left"/>
      <w:pPr>
        <w:ind w:left="4509" w:hanging="360"/>
      </w:pPr>
    </w:lvl>
    <w:lvl w:ilvl="4" w:tplc="44090019" w:tentative="1">
      <w:start w:val="1"/>
      <w:numFmt w:val="lowerLetter"/>
      <w:lvlText w:val="%5."/>
      <w:lvlJc w:val="left"/>
      <w:pPr>
        <w:ind w:left="5229" w:hanging="360"/>
      </w:pPr>
    </w:lvl>
    <w:lvl w:ilvl="5" w:tplc="4409001B" w:tentative="1">
      <w:start w:val="1"/>
      <w:numFmt w:val="lowerRoman"/>
      <w:lvlText w:val="%6."/>
      <w:lvlJc w:val="right"/>
      <w:pPr>
        <w:ind w:left="5949" w:hanging="180"/>
      </w:pPr>
    </w:lvl>
    <w:lvl w:ilvl="6" w:tplc="4409000F" w:tentative="1">
      <w:start w:val="1"/>
      <w:numFmt w:val="decimal"/>
      <w:lvlText w:val="%7."/>
      <w:lvlJc w:val="left"/>
      <w:pPr>
        <w:ind w:left="6669" w:hanging="360"/>
      </w:pPr>
    </w:lvl>
    <w:lvl w:ilvl="7" w:tplc="44090019" w:tentative="1">
      <w:start w:val="1"/>
      <w:numFmt w:val="lowerLetter"/>
      <w:lvlText w:val="%8."/>
      <w:lvlJc w:val="left"/>
      <w:pPr>
        <w:ind w:left="7389" w:hanging="360"/>
      </w:pPr>
    </w:lvl>
    <w:lvl w:ilvl="8" w:tplc="4409001B" w:tentative="1">
      <w:start w:val="1"/>
      <w:numFmt w:val="lowerRoman"/>
      <w:lvlText w:val="%9."/>
      <w:lvlJc w:val="right"/>
      <w:pPr>
        <w:ind w:left="8109" w:hanging="180"/>
      </w:pPr>
    </w:lvl>
  </w:abstractNum>
  <w:num w:numId="1" w16cid:durableId="1296905652">
    <w:abstractNumId w:val="8"/>
  </w:num>
  <w:num w:numId="2" w16cid:durableId="1198278827">
    <w:abstractNumId w:val="4"/>
  </w:num>
  <w:num w:numId="3" w16cid:durableId="1620188284">
    <w:abstractNumId w:val="0"/>
  </w:num>
  <w:num w:numId="4" w16cid:durableId="1583174720">
    <w:abstractNumId w:val="2"/>
  </w:num>
  <w:num w:numId="5" w16cid:durableId="1999725217">
    <w:abstractNumId w:val="11"/>
  </w:num>
  <w:num w:numId="6" w16cid:durableId="26105639">
    <w:abstractNumId w:val="14"/>
  </w:num>
  <w:num w:numId="7" w16cid:durableId="748428648">
    <w:abstractNumId w:val="15"/>
  </w:num>
  <w:num w:numId="8" w16cid:durableId="1529368062">
    <w:abstractNumId w:val="12"/>
  </w:num>
  <w:num w:numId="9" w16cid:durableId="266738523">
    <w:abstractNumId w:val="3"/>
  </w:num>
  <w:num w:numId="10" w16cid:durableId="395520058">
    <w:abstractNumId w:val="5"/>
  </w:num>
  <w:num w:numId="11" w16cid:durableId="2137942019">
    <w:abstractNumId w:val="9"/>
  </w:num>
  <w:num w:numId="12" w16cid:durableId="994603731">
    <w:abstractNumId w:val="1"/>
  </w:num>
  <w:num w:numId="13" w16cid:durableId="413281362">
    <w:abstractNumId w:val="7"/>
  </w:num>
  <w:num w:numId="14" w16cid:durableId="814177936">
    <w:abstractNumId w:val="17"/>
  </w:num>
  <w:num w:numId="15" w16cid:durableId="1908807331">
    <w:abstractNumId w:val="10"/>
  </w:num>
  <w:num w:numId="16" w16cid:durableId="1964382822">
    <w:abstractNumId w:val="6"/>
  </w:num>
  <w:num w:numId="17" w16cid:durableId="1201092075">
    <w:abstractNumId w:val="13"/>
  </w:num>
  <w:num w:numId="18" w16cid:durableId="261840683">
    <w:abstractNumId w:val="16"/>
  </w:num>
  <w:num w:numId="19" w16cid:durableId="124911639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B8"/>
    <w:rsid w:val="00025915"/>
    <w:rsid w:val="000304FD"/>
    <w:rsid w:val="00030CDA"/>
    <w:rsid w:val="00043D04"/>
    <w:rsid w:val="00052D5E"/>
    <w:rsid w:val="00054E71"/>
    <w:rsid w:val="00055A9E"/>
    <w:rsid w:val="000650DF"/>
    <w:rsid w:val="00081F72"/>
    <w:rsid w:val="00087DE7"/>
    <w:rsid w:val="00091F83"/>
    <w:rsid w:val="00092888"/>
    <w:rsid w:val="000A40E1"/>
    <w:rsid w:val="000A4634"/>
    <w:rsid w:val="000A5753"/>
    <w:rsid w:val="000A6C39"/>
    <w:rsid w:val="000E7B8B"/>
    <w:rsid w:val="0010384E"/>
    <w:rsid w:val="00127B27"/>
    <w:rsid w:val="00131DAA"/>
    <w:rsid w:val="0013484E"/>
    <w:rsid w:val="00151AE5"/>
    <w:rsid w:val="00175A0D"/>
    <w:rsid w:val="001A0DC2"/>
    <w:rsid w:val="001A1253"/>
    <w:rsid w:val="001A3B0E"/>
    <w:rsid w:val="001A6867"/>
    <w:rsid w:val="001B016D"/>
    <w:rsid w:val="001B7F50"/>
    <w:rsid w:val="00206152"/>
    <w:rsid w:val="00221692"/>
    <w:rsid w:val="00223642"/>
    <w:rsid w:val="00234005"/>
    <w:rsid w:val="00260B73"/>
    <w:rsid w:val="00262009"/>
    <w:rsid w:val="00287ABB"/>
    <w:rsid w:val="0029679D"/>
    <w:rsid w:val="002A3800"/>
    <w:rsid w:val="002B5EEF"/>
    <w:rsid w:val="002B6885"/>
    <w:rsid w:val="002C07D3"/>
    <w:rsid w:val="002D1453"/>
    <w:rsid w:val="002E0CB7"/>
    <w:rsid w:val="002E606A"/>
    <w:rsid w:val="002E64C4"/>
    <w:rsid w:val="002F0BAF"/>
    <w:rsid w:val="002F174C"/>
    <w:rsid w:val="002F42B1"/>
    <w:rsid w:val="003016C3"/>
    <w:rsid w:val="00305D2F"/>
    <w:rsid w:val="00306754"/>
    <w:rsid w:val="00310123"/>
    <w:rsid w:val="00342B23"/>
    <w:rsid w:val="0035330A"/>
    <w:rsid w:val="00356E95"/>
    <w:rsid w:val="00357C72"/>
    <w:rsid w:val="00371FC0"/>
    <w:rsid w:val="003740D5"/>
    <w:rsid w:val="003823A4"/>
    <w:rsid w:val="003825DC"/>
    <w:rsid w:val="00395E8F"/>
    <w:rsid w:val="003A3D12"/>
    <w:rsid w:val="003B118B"/>
    <w:rsid w:val="003B2436"/>
    <w:rsid w:val="003C02D0"/>
    <w:rsid w:val="003C2AA4"/>
    <w:rsid w:val="003E12EA"/>
    <w:rsid w:val="003E58BB"/>
    <w:rsid w:val="004176A9"/>
    <w:rsid w:val="00420402"/>
    <w:rsid w:val="004222EF"/>
    <w:rsid w:val="00424DBA"/>
    <w:rsid w:val="00436A4B"/>
    <w:rsid w:val="00453B4E"/>
    <w:rsid w:val="00460457"/>
    <w:rsid w:val="0047721C"/>
    <w:rsid w:val="004A14F1"/>
    <w:rsid w:val="004B61E6"/>
    <w:rsid w:val="004E0E84"/>
    <w:rsid w:val="004E2CCB"/>
    <w:rsid w:val="004F47A7"/>
    <w:rsid w:val="004F6AC6"/>
    <w:rsid w:val="00503D37"/>
    <w:rsid w:val="005237CD"/>
    <w:rsid w:val="0053753E"/>
    <w:rsid w:val="00540F9E"/>
    <w:rsid w:val="00566267"/>
    <w:rsid w:val="00587575"/>
    <w:rsid w:val="00591A6F"/>
    <w:rsid w:val="005B4E3B"/>
    <w:rsid w:val="005C3048"/>
    <w:rsid w:val="005D0B99"/>
    <w:rsid w:val="005D5268"/>
    <w:rsid w:val="005D5CAE"/>
    <w:rsid w:val="005E110A"/>
    <w:rsid w:val="005E675E"/>
    <w:rsid w:val="005F451D"/>
    <w:rsid w:val="00600136"/>
    <w:rsid w:val="00600AF8"/>
    <w:rsid w:val="00603E65"/>
    <w:rsid w:val="00610DF7"/>
    <w:rsid w:val="006112B7"/>
    <w:rsid w:val="00615618"/>
    <w:rsid w:val="00635BF9"/>
    <w:rsid w:val="00642CF4"/>
    <w:rsid w:val="0065691D"/>
    <w:rsid w:val="00663AD2"/>
    <w:rsid w:val="0066773A"/>
    <w:rsid w:val="006713CF"/>
    <w:rsid w:val="00671EBA"/>
    <w:rsid w:val="00691A87"/>
    <w:rsid w:val="006A2E41"/>
    <w:rsid w:val="006A4A2D"/>
    <w:rsid w:val="006A7971"/>
    <w:rsid w:val="006B0BE4"/>
    <w:rsid w:val="006B103C"/>
    <w:rsid w:val="006B351C"/>
    <w:rsid w:val="006C52EB"/>
    <w:rsid w:val="006C6A75"/>
    <w:rsid w:val="006D6EF4"/>
    <w:rsid w:val="00700892"/>
    <w:rsid w:val="00704223"/>
    <w:rsid w:val="00707FC4"/>
    <w:rsid w:val="007113B3"/>
    <w:rsid w:val="007176BA"/>
    <w:rsid w:val="007235AD"/>
    <w:rsid w:val="00753210"/>
    <w:rsid w:val="00754989"/>
    <w:rsid w:val="00771B19"/>
    <w:rsid w:val="00777B5D"/>
    <w:rsid w:val="007931EC"/>
    <w:rsid w:val="00794EA4"/>
    <w:rsid w:val="007A7809"/>
    <w:rsid w:val="007B03FA"/>
    <w:rsid w:val="007B7DBA"/>
    <w:rsid w:val="007C4B80"/>
    <w:rsid w:val="007C722E"/>
    <w:rsid w:val="007E66AE"/>
    <w:rsid w:val="007E76EE"/>
    <w:rsid w:val="007F7EA2"/>
    <w:rsid w:val="0080096C"/>
    <w:rsid w:val="008018E3"/>
    <w:rsid w:val="008020D6"/>
    <w:rsid w:val="00802441"/>
    <w:rsid w:val="00814008"/>
    <w:rsid w:val="00816035"/>
    <w:rsid w:val="00824EDC"/>
    <w:rsid w:val="00825EBE"/>
    <w:rsid w:val="00837C07"/>
    <w:rsid w:val="00847AD8"/>
    <w:rsid w:val="00847F39"/>
    <w:rsid w:val="00854204"/>
    <w:rsid w:val="00865107"/>
    <w:rsid w:val="00890694"/>
    <w:rsid w:val="008910F9"/>
    <w:rsid w:val="008A7B95"/>
    <w:rsid w:val="008C00E2"/>
    <w:rsid w:val="008C196E"/>
    <w:rsid w:val="008C553A"/>
    <w:rsid w:val="008D6D7A"/>
    <w:rsid w:val="008E562D"/>
    <w:rsid w:val="008F761D"/>
    <w:rsid w:val="00914291"/>
    <w:rsid w:val="00917497"/>
    <w:rsid w:val="00925666"/>
    <w:rsid w:val="00925D0D"/>
    <w:rsid w:val="00925FE1"/>
    <w:rsid w:val="00935C8C"/>
    <w:rsid w:val="009530CD"/>
    <w:rsid w:val="00955638"/>
    <w:rsid w:val="00956559"/>
    <w:rsid w:val="009567FE"/>
    <w:rsid w:val="00957D52"/>
    <w:rsid w:val="009655D8"/>
    <w:rsid w:val="00966C14"/>
    <w:rsid w:val="00980E65"/>
    <w:rsid w:val="009832BE"/>
    <w:rsid w:val="00983B70"/>
    <w:rsid w:val="00984A71"/>
    <w:rsid w:val="00990174"/>
    <w:rsid w:val="009A3E29"/>
    <w:rsid w:val="009C432C"/>
    <w:rsid w:val="009C5CEC"/>
    <w:rsid w:val="009D5380"/>
    <w:rsid w:val="009E614E"/>
    <w:rsid w:val="009F0093"/>
    <w:rsid w:val="009F5B28"/>
    <w:rsid w:val="00A043F2"/>
    <w:rsid w:val="00A063E6"/>
    <w:rsid w:val="00A12825"/>
    <w:rsid w:val="00A1705E"/>
    <w:rsid w:val="00A202FD"/>
    <w:rsid w:val="00A322AF"/>
    <w:rsid w:val="00A4065F"/>
    <w:rsid w:val="00A52E1F"/>
    <w:rsid w:val="00A81C6C"/>
    <w:rsid w:val="00AA05ED"/>
    <w:rsid w:val="00AA3E2E"/>
    <w:rsid w:val="00AA594C"/>
    <w:rsid w:val="00AA752C"/>
    <w:rsid w:val="00AC0677"/>
    <w:rsid w:val="00AD0EA9"/>
    <w:rsid w:val="00AE4C12"/>
    <w:rsid w:val="00AF0836"/>
    <w:rsid w:val="00B076F3"/>
    <w:rsid w:val="00B15930"/>
    <w:rsid w:val="00B17A58"/>
    <w:rsid w:val="00B36D20"/>
    <w:rsid w:val="00B45838"/>
    <w:rsid w:val="00B75719"/>
    <w:rsid w:val="00B757E3"/>
    <w:rsid w:val="00B76AE5"/>
    <w:rsid w:val="00B813E8"/>
    <w:rsid w:val="00BA7295"/>
    <w:rsid w:val="00BC3710"/>
    <w:rsid w:val="00BD2D43"/>
    <w:rsid w:val="00BE7F1A"/>
    <w:rsid w:val="00C0054D"/>
    <w:rsid w:val="00C01353"/>
    <w:rsid w:val="00C02711"/>
    <w:rsid w:val="00C101B8"/>
    <w:rsid w:val="00C2044D"/>
    <w:rsid w:val="00C32EA5"/>
    <w:rsid w:val="00C358DB"/>
    <w:rsid w:val="00C512F6"/>
    <w:rsid w:val="00C55F2E"/>
    <w:rsid w:val="00C60885"/>
    <w:rsid w:val="00C64042"/>
    <w:rsid w:val="00C6599C"/>
    <w:rsid w:val="00C7174C"/>
    <w:rsid w:val="00C87A4A"/>
    <w:rsid w:val="00C9480E"/>
    <w:rsid w:val="00CB2E25"/>
    <w:rsid w:val="00CB397B"/>
    <w:rsid w:val="00CB4266"/>
    <w:rsid w:val="00CC053D"/>
    <w:rsid w:val="00CD23C0"/>
    <w:rsid w:val="00CF0FFD"/>
    <w:rsid w:val="00D27109"/>
    <w:rsid w:val="00D541BA"/>
    <w:rsid w:val="00D57B15"/>
    <w:rsid w:val="00D63120"/>
    <w:rsid w:val="00D73511"/>
    <w:rsid w:val="00D80570"/>
    <w:rsid w:val="00D805F1"/>
    <w:rsid w:val="00D836CC"/>
    <w:rsid w:val="00D85CE8"/>
    <w:rsid w:val="00D86934"/>
    <w:rsid w:val="00D93883"/>
    <w:rsid w:val="00DA7C3B"/>
    <w:rsid w:val="00DB7A93"/>
    <w:rsid w:val="00DE00CA"/>
    <w:rsid w:val="00E17719"/>
    <w:rsid w:val="00E22B3B"/>
    <w:rsid w:val="00E2785D"/>
    <w:rsid w:val="00E337A8"/>
    <w:rsid w:val="00E3462C"/>
    <w:rsid w:val="00E36E7C"/>
    <w:rsid w:val="00E523E3"/>
    <w:rsid w:val="00E53235"/>
    <w:rsid w:val="00E56F5C"/>
    <w:rsid w:val="00E72EF1"/>
    <w:rsid w:val="00E75B73"/>
    <w:rsid w:val="00E8257C"/>
    <w:rsid w:val="00EA093F"/>
    <w:rsid w:val="00EA3BC4"/>
    <w:rsid w:val="00EB3874"/>
    <w:rsid w:val="00EB5C71"/>
    <w:rsid w:val="00EC2992"/>
    <w:rsid w:val="00EC5881"/>
    <w:rsid w:val="00ED13A7"/>
    <w:rsid w:val="00ED4DA6"/>
    <w:rsid w:val="00ED594E"/>
    <w:rsid w:val="00EF6AF2"/>
    <w:rsid w:val="00F05231"/>
    <w:rsid w:val="00F05E23"/>
    <w:rsid w:val="00F32612"/>
    <w:rsid w:val="00F33DC1"/>
    <w:rsid w:val="00F4107D"/>
    <w:rsid w:val="00F57F1A"/>
    <w:rsid w:val="00F60E91"/>
    <w:rsid w:val="00F63171"/>
    <w:rsid w:val="00F66C5B"/>
    <w:rsid w:val="00F6718C"/>
    <w:rsid w:val="00F74C8E"/>
    <w:rsid w:val="00F80B1F"/>
    <w:rsid w:val="00F82583"/>
    <w:rsid w:val="00F84CE7"/>
    <w:rsid w:val="00FA05D8"/>
    <w:rsid w:val="00FA23EC"/>
    <w:rsid w:val="00FC6048"/>
    <w:rsid w:val="00FC62AE"/>
    <w:rsid w:val="00FD5405"/>
    <w:rsid w:val="00FD663B"/>
    <w:rsid w:val="00FF4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151180"/>
  <w15:docId w15:val="{C425347A-807D-4219-BB3F-5381F09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1B8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101B8"/>
    <w:pPr>
      <w:keepNext/>
      <w:jc w:val="center"/>
      <w:outlineLvl w:val="0"/>
    </w:pPr>
    <w:rPr>
      <w:rFonts w:ascii="Century Gothic" w:hAnsi="Century Gothic"/>
      <w:b/>
      <w:bCs/>
      <w:sz w:val="28"/>
      <w:lang w:val="ms-MY"/>
    </w:rPr>
  </w:style>
  <w:style w:type="paragraph" w:styleId="Heading2">
    <w:name w:val="heading 2"/>
    <w:basedOn w:val="Normal"/>
    <w:next w:val="Normal"/>
    <w:link w:val="Heading2Char"/>
    <w:qFormat/>
    <w:rsid w:val="00C10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101B8"/>
    <w:pPr>
      <w:keepNext/>
      <w:tabs>
        <w:tab w:val="left" w:pos="-720"/>
        <w:tab w:val="left" w:pos="900"/>
        <w:tab w:val="left" w:pos="1800"/>
      </w:tabs>
      <w:suppressAutoHyphens/>
      <w:autoSpaceDE w:val="0"/>
      <w:autoSpaceDN w:val="0"/>
      <w:outlineLvl w:val="2"/>
    </w:pPr>
    <w:rPr>
      <w:spacing w:val="-3"/>
      <w:lang w:val="en-GB"/>
    </w:rPr>
  </w:style>
  <w:style w:type="paragraph" w:styleId="Heading4">
    <w:name w:val="heading 4"/>
    <w:basedOn w:val="Normal"/>
    <w:next w:val="Normal"/>
    <w:link w:val="Heading4Char"/>
    <w:qFormat/>
    <w:rsid w:val="00C101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101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C101B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101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01B8"/>
    <w:rPr>
      <w:rFonts w:ascii="Century Gothic" w:eastAsia="Times New Roman" w:hAnsi="Century Gothic" w:cs="Times New Roman"/>
      <w:b/>
      <w:bCs/>
      <w:sz w:val="28"/>
      <w:szCs w:val="24"/>
      <w:lang w:val="ms-MY"/>
    </w:rPr>
  </w:style>
  <w:style w:type="character" w:customStyle="1" w:styleId="Heading2Char">
    <w:name w:val="Heading 2 Char"/>
    <w:basedOn w:val="DefaultParagraphFont"/>
    <w:link w:val="Heading2"/>
    <w:rsid w:val="00C101B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101B8"/>
    <w:rPr>
      <w:rFonts w:ascii="Times New Roman" w:eastAsia="Times New Roman" w:hAnsi="Times New Roman" w:cs="Times New Roman"/>
      <w:spacing w:val="-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C101B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C101B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rsid w:val="00C101B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101B8"/>
    <w:rPr>
      <w:rFonts w:ascii="Arial" w:eastAsia="Times New Roman" w:hAnsi="Arial" w:cs="Arial"/>
    </w:rPr>
  </w:style>
  <w:style w:type="character" w:styleId="FollowedHyperlink">
    <w:name w:val="FollowedHyperlink"/>
    <w:uiPriority w:val="99"/>
    <w:rsid w:val="00C101B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C101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1B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101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1B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101B8"/>
  </w:style>
  <w:style w:type="paragraph" w:styleId="BodyTextIndent2">
    <w:name w:val="Body Text Indent 2"/>
    <w:basedOn w:val="Normal"/>
    <w:link w:val="BodyTextIndent2Char"/>
    <w:rsid w:val="00C101B8"/>
    <w:pPr>
      <w:tabs>
        <w:tab w:val="left" w:pos="-720"/>
        <w:tab w:val="left" w:pos="720"/>
        <w:tab w:val="left" w:pos="900"/>
        <w:tab w:val="left" w:pos="1800"/>
      </w:tabs>
      <w:suppressAutoHyphens/>
      <w:autoSpaceDE w:val="0"/>
      <w:autoSpaceDN w:val="0"/>
      <w:ind w:left="1800" w:hanging="1080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C101B8"/>
    <w:rPr>
      <w:rFonts w:ascii="Times New Roman" w:eastAsia="Times New Roman" w:hAnsi="Times New Roman" w:cs="Times New Roman"/>
      <w:spacing w:val="-3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C101B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101B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C101B8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C101B8"/>
    <w:pPr>
      <w:tabs>
        <w:tab w:val="left" w:pos="-720"/>
        <w:tab w:val="left" w:pos="900"/>
      </w:tabs>
      <w:suppressAutoHyphens/>
      <w:spacing w:line="360" w:lineRule="auto"/>
      <w:ind w:left="1620" w:hanging="720"/>
    </w:pPr>
    <w:rPr>
      <w:rFonts w:ascii="Century Gothic" w:hAnsi="Century Gothic"/>
      <w:spacing w:val="-3"/>
      <w:lang w:val="fi-FI"/>
    </w:rPr>
  </w:style>
  <w:style w:type="character" w:customStyle="1" w:styleId="BodyTextIndent3Char">
    <w:name w:val="Body Text Indent 3 Char"/>
    <w:basedOn w:val="DefaultParagraphFont"/>
    <w:link w:val="BodyTextIndent3"/>
    <w:rsid w:val="00C101B8"/>
    <w:rPr>
      <w:rFonts w:ascii="Century Gothic" w:eastAsia="Times New Roman" w:hAnsi="Century Gothic" w:cs="Times New Roman"/>
      <w:spacing w:val="-3"/>
      <w:sz w:val="24"/>
      <w:szCs w:val="24"/>
      <w:lang w:val="fi-FI"/>
    </w:rPr>
  </w:style>
  <w:style w:type="paragraph" w:customStyle="1" w:styleId="DefaultText">
    <w:name w:val="Default Text"/>
    <w:basedOn w:val="Normal"/>
    <w:rsid w:val="00C101B8"/>
    <w:pPr>
      <w:autoSpaceDE w:val="0"/>
      <w:autoSpaceDN w:val="0"/>
      <w:adjustRightInd w:val="0"/>
    </w:pPr>
  </w:style>
  <w:style w:type="character" w:customStyle="1" w:styleId="InitialStyle">
    <w:name w:val="InitialStyle"/>
    <w:rsid w:val="00C101B8"/>
  </w:style>
  <w:style w:type="paragraph" w:styleId="ListParagraph">
    <w:name w:val="List Paragraph"/>
    <w:basedOn w:val="Normal"/>
    <w:uiPriority w:val="34"/>
    <w:qFormat/>
    <w:rsid w:val="00C101B8"/>
    <w:pPr>
      <w:ind w:left="720"/>
    </w:pPr>
  </w:style>
  <w:style w:type="paragraph" w:customStyle="1" w:styleId="Norm">
    <w:name w:val="Norm"/>
    <w:rsid w:val="00C101B8"/>
    <w:pPr>
      <w:spacing w:before="120" w:after="0" w:line="240" w:lineRule="auto"/>
      <w:ind w:left="1080" w:hanging="36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TOCHeading">
    <w:name w:val="TOC Heading"/>
    <w:basedOn w:val="Heading1"/>
    <w:next w:val="Normal"/>
    <w:uiPriority w:val="39"/>
    <w:qFormat/>
    <w:rsid w:val="00C101B8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31DAA"/>
    <w:pPr>
      <w:tabs>
        <w:tab w:val="right" w:leader="dot" w:pos="9720"/>
      </w:tabs>
      <w:ind w:left="480"/>
    </w:pPr>
  </w:style>
  <w:style w:type="paragraph" w:styleId="TOC1">
    <w:name w:val="toc 1"/>
    <w:basedOn w:val="Normal"/>
    <w:next w:val="Normal"/>
    <w:autoRedefine/>
    <w:uiPriority w:val="39"/>
    <w:rsid w:val="0029679D"/>
    <w:pPr>
      <w:tabs>
        <w:tab w:val="left" w:pos="720"/>
        <w:tab w:val="right" w:leader="dot" w:pos="9720"/>
      </w:tabs>
      <w:ind w:left="450"/>
    </w:pPr>
    <w:rPr>
      <w:rFonts w:ascii="Arial" w:hAnsi="Arial" w:cs="Arial"/>
      <w:b/>
      <w:noProof/>
      <w:spacing w:val="-3"/>
    </w:rPr>
  </w:style>
  <w:style w:type="paragraph" w:styleId="BalloonText">
    <w:name w:val="Balloon Text"/>
    <w:basedOn w:val="Normal"/>
    <w:link w:val="BalloonTextChar"/>
    <w:rsid w:val="00C10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01B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10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C101B8"/>
    <w:pPr>
      <w:ind w:left="360"/>
    </w:pPr>
  </w:style>
  <w:style w:type="paragraph" w:styleId="List2">
    <w:name w:val="List 2"/>
    <w:basedOn w:val="Normal"/>
    <w:rsid w:val="00C101B8"/>
    <w:pPr>
      <w:ind w:left="720"/>
    </w:pPr>
  </w:style>
  <w:style w:type="paragraph" w:styleId="List3">
    <w:name w:val="List 3"/>
    <w:basedOn w:val="Normal"/>
    <w:rsid w:val="00C101B8"/>
  </w:style>
  <w:style w:type="paragraph" w:styleId="List4">
    <w:name w:val="List 4"/>
    <w:basedOn w:val="Normal"/>
    <w:rsid w:val="00C101B8"/>
    <w:pPr>
      <w:ind w:left="1440"/>
    </w:pPr>
  </w:style>
  <w:style w:type="paragraph" w:styleId="List5">
    <w:name w:val="List 5"/>
    <w:basedOn w:val="Normal"/>
    <w:rsid w:val="00C101B8"/>
    <w:pPr>
      <w:ind w:left="1800"/>
    </w:pPr>
  </w:style>
  <w:style w:type="paragraph" w:styleId="ListBullet5">
    <w:name w:val="List Bullet 5"/>
    <w:basedOn w:val="Normal"/>
    <w:rsid w:val="00C101B8"/>
    <w:pPr>
      <w:numPr>
        <w:numId w:val="3"/>
      </w:numPr>
    </w:pPr>
  </w:style>
  <w:style w:type="paragraph" w:styleId="Title">
    <w:name w:val="Title"/>
    <w:basedOn w:val="Normal"/>
    <w:link w:val="TitleChar"/>
    <w:qFormat/>
    <w:rsid w:val="00C101B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101B8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C101B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101B8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C101B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C101B8"/>
    <w:rPr>
      <w:rFonts w:ascii="Arial" w:eastAsia="Times New Roman" w:hAnsi="Arial" w:cs="Arial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C101B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C101B8"/>
    <w:rPr>
      <w:rFonts w:ascii="Times New Roman" w:eastAsia="Times New Roman" w:hAnsi="Times New Roman" w:cs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C101B8"/>
  </w:style>
  <w:style w:type="character" w:customStyle="1" w:styleId="NoteHeadingChar">
    <w:name w:val="Note Heading Char"/>
    <w:basedOn w:val="DefaultParagraphFont"/>
    <w:link w:val="NoteHeading"/>
    <w:rsid w:val="00C101B8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C101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101B8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C101B8"/>
    <w:pPr>
      <w:ind w:left="240"/>
    </w:pPr>
  </w:style>
  <w:style w:type="paragraph" w:styleId="Revision">
    <w:name w:val="Revision"/>
    <w:hidden/>
    <w:uiPriority w:val="99"/>
    <w:semiHidden/>
    <w:rsid w:val="00C101B8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C101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101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101B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C10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101B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101B8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C101B8"/>
    <w:pPr>
      <w:ind w:left="960"/>
    </w:pPr>
  </w:style>
  <w:style w:type="paragraph" w:styleId="TOC9">
    <w:name w:val="toc 9"/>
    <w:basedOn w:val="Normal"/>
    <w:next w:val="Normal"/>
    <w:autoRedefine/>
    <w:uiPriority w:val="39"/>
    <w:rsid w:val="00C101B8"/>
    <w:pPr>
      <w:ind w:left="1920"/>
    </w:pPr>
  </w:style>
  <w:style w:type="paragraph" w:styleId="EndnoteText">
    <w:name w:val="endnote text"/>
    <w:basedOn w:val="Normal"/>
    <w:link w:val="EndnoteTextChar"/>
    <w:rsid w:val="00C101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101B8"/>
    <w:rPr>
      <w:rFonts w:ascii="Times New Roman" w:eastAsia="Times New Roman" w:hAnsi="Times New Roman" w:cs="Times New Roman"/>
      <w:sz w:val="20"/>
      <w:szCs w:val="20"/>
    </w:rPr>
  </w:style>
  <w:style w:type="paragraph" w:styleId="Index1">
    <w:name w:val="index 1"/>
    <w:basedOn w:val="Normal"/>
    <w:next w:val="Normal"/>
    <w:autoRedefine/>
    <w:rsid w:val="00C101B8"/>
    <w:pPr>
      <w:ind w:left="240" w:hanging="240"/>
    </w:pPr>
  </w:style>
  <w:style w:type="character" w:styleId="EndnoteReference">
    <w:name w:val="endnote reference"/>
    <w:rsid w:val="00C101B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2E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2E1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52E1F"/>
    <w:rPr>
      <w:vertAlign w:val="superscript"/>
    </w:rPr>
  </w:style>
  <w:style w:type="character" w:styleId="Strong">
    <w:name w:val="Strong"/>
    <w:basedOn w:val="DefaultParagraphFont"/>
    <w:uiPriority w:val="22"/>
    <w:qFormat/>
    <w:rsid w:val="003740D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B1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7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pp.treasury.gov.m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olehan@kpdn.gov.m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093E0-3FCA-4D66-82E1-6DA74CE7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13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Marlina Abdul Ghani</dc:creator>
  <cp:lastModifiedBy>kpdnhep121</cp:lastModifiedBy>
  <cp:revision>28</cp:revision>
  <cp:lastPrinted>2019-06-12T06:19:00Z</cp:lastPrinted>
  <dcterms:created xsi:type="dcterms:W3CDTF">2019-06-10T08:41:00Z</dcterms:created>
  <dcterms:modified xsi:type="dcterms:W3CDTF">2025-01-08T04:29:00Z</dcterms:modified>
</cp:coreProperties>
</file>